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E5450" w14:textId="77777777" w:rsidR="006B495F" w:rsidRPr="00C56548" w:rsidRDefault="009C779E" w:rsidP="00C56548">
      <w:pPr>
        <w:jc w:val="center"/>
        <w:rPr>
          <w:rFonts w:ascii="Arial" w:hAnsi="Arial" w:cs="Arial"/>
          <w:b/>
          <w:sz w:val="36"/>
          <w:szCs w:val="36"/>
        </w:rPr>
      </w:pPr>
      <w:r w:rsidRPr="00C56548">
        <w:rPr>
          <w:rFonts w:ascii="Arial" w:hAnsi="Arial" w:cs="Arial"/>
          <w:b/>
          <w:sz w:val="36"/>
          <w:szCs w:val="36"/>
        </w:rPr>
        <w:t>R</w:t>
      </w:r>
      <w:r w:rsidR="006F7A6E">
        <w:rPr>
          <w:rFonts w:ascii="Arial" w:hAnsi="Arial" w:cs="Arial"/>
          <w:b/>
          <w:sz w:val="36"/>
          <w:szCs w:val="36"/>
        </w:rPr>
        <w:t>oot Tip Mitosis</w:t>
      </w:r>
    </w:p>
    <w:p w14:paraId="3BD52BEC" w14:textId="77777777" w:rsidR="000B6B28" w:rsidRPr="00096471" w:rsidRDefault="000B6B28" w:rsidP="005265AA">
      <w:pPr>
        <w:pStyle w:val="Heading3"/>
        <w:rPr>
          <w:rStyle w:val="Strong"/>
          <w:rFonts w:ascii="Arial" w:hAnsi="Arial" w:cs="Arial"/>
          <w:b/>
          <w:bCs/>
          <w:sz w:val="22"/>
        </w:rPr>
      </w:pPr>
      <w:r w:rsidRPr="00096471">
        <w:rPr>
          <w:rStyle w:val="Strong"/>
          <w:rFonts w:ascii="Arial" w:hAnsi="Arial" w:cs="Arial"/>
          <w:b/>
          <w:bCs/>
          <w:sz w:val="22"/>
        </w:rPr>
        <w:t>Apparatus</w:t>
      </w:r>
    </w:p>
    <w:p w14:paraId="7C02D2AC" w14:textId="77777777" w:rsidR="006F7A6E" w:rsidRPr="00096471" w:rsidRDefault="006F7A6E" w:rsidP="006F7A6E">
      <w:pPr>
        <w:rPr>
          <w:rFonts w:ascii="Arial" w:hAnsi="Arial" w:cs="Arial"/>
          <w:sz w:val="20"/>
          <w:szCs w:val="22"/>
        </w:rPr>
      </w:pPr>
      <w:r w:rsidRPr="00096471">
        <w:rPr>
          <w:rFonts w:ascii="Arial" w:hAnsi="Arial" w:cs="Arial"/>
          <w:sz w:val="20"/>
          <w:szCs w:val="22"/>
        </w:rPr>
        <w:t>Per student:</w:t>
      </w:r>
    </w:p>
    <w:p w14:paraId="13591DCD" w14:textId="77777777" w:rsidR="006F7A6E" w:rsidRPr="005265AA" w:rsidRDefault="006F7A6E" w:rsidP="005265AA">
      <w:pPr>
        <w:numPr>
          <w:ilvl w:val="0"/>
          <w:numId w:val="14"/>
        </w:numPr>
        <w:rPr>
          <w:rFonts w:ascii="Arial" w:hAnsi="Arial" w:cs="Arial"/>
          <w:sz w:val="20"/>
          <w:szCs w:val="22"/>
        </w:rPr>
      </w:pPr>
      <w:r w:rsidRPr="00096471">
        <w:rPr>
          <w:rFonts w:ascii="Arial" w:hAnsi="Arial" w:cs="Arial"/>
          <w:sz w:val="20"/>
          <w:szCs w:val="22"/>
        </w:rPr>
        <w:t>Eye protection</w:t>
      </w:r>
    </w:p>
    <w:p w14:paraId="5CD90B20"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250cm</w:t>
      </w:r>
      <w:r w:rsidRPr="00096471">
        <w:rPr>
          <w:rFonts w:ascii="Arial" w:hAnsi="Arial" w:cs="Arial"/>
          <w:sz w:val="20"/>
          <w:szCs w:val="22"/>
          <w:vertAlign w:val="superscript"/>
        </w:rPr>
        <w:t xml:space="preserve">3 </w:t>
      </w:r>
      <w:r w:rsidRPr="00096471">
        <w:rPr>
          <w:rFonts w:ascii="Arial" w:hAnsi="Arial" w:cs="Arial"/>
          <w:sz w:val="20"/>
          <w:szCs w:val="22"/>
        </w:rPr>
        <w:t>beaker</w:t>
      </w:r>
    </w:p>
    <w:p w14:paraId="0D8CB9AC" w14:textId="77777777" w:rsidR="006F7A6E" w:rsidRPr="00096471" w:rsidRDefault="005265AA" w:rsidP="006F7A6E">
      <w:pPr>
        <w:numPr>
          <w:ilvl w:val="0"/>
          <w:numId w:val="14"/>
        </w:numPr>
        <w:rPr>
          <w:rFonts w:ascii="Arial" w:hAnsi="Arial" w:cs="Arial"/>
          <w:sz w:val="20"/>
          <w:szCs w:val="22"/>
        </w:rPr>
      </w:pPr>
      <w:r>
        <w:rPr>
          <w:rFonts w:ascii="Arial" w:hAnsi="Arial" w:cs="Arial"/>
          <w:sz w:val="20"/>
          <w:szCs w:val="22"/>
        </w:rPr>
        <w:t>Boiling tube/small beaker large</w:t>
      </w:r>
      <w:r w:rsidR="006F7A6E" w:rsidRPr="00096471">
        <w:rPr>
          <w:rFonts w:ascii="Arial" w:hAnsi="Arial" w:cs="Arial"/>
          <w:sz w:val="20"/>
          <w:szCs w:val="22"/>
        </w:rPr>
        <w:t xml:space="preserve"> enough to hold a growing garlic clove</w:t>
      </w:r>
    </w:p>
    <w:p w14:paraId="6ABBB64D"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 xml:space="preserve">1M </w:t>
      </w:r>
      <w:r w:rsidR="0045656A">
        <w:rPr>
          <w:rFonts w:ascii="Arial" w:hAnsi="Arial" w:cs="Arial"/>
          <w:sz w:val="20"/>
          <w:szCs w:val="22"/>
        </w:rPr>
        <w:t>h</w:t>
      </w:r>
      <w:r w:rsidRPr="00096471">
        <w:rPr>
          <w:rFonts w:ascii="Arial" w:hAnsi="Arial" w:cs="Arial"/>
          <w:sz w:val="20"/>
          <w:szCs w:val="22"/>
        </w:rPr>
        <w:t>ydrochloric acid</w:t>
      </w:r>
    </w:p>
    <w:p w14:paraId="3E4D985E"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3cm</w:t>
      </w:r>
      <w:r w:rsidRPr="00096471">
        <w:rPr>
          <w:rFonts w:ascii="Arial" w:hAnsi="Arial" w:cs="Arial"/>
          <w:sz w:val="20"/>
          <w:szCs w:val="22"/>
          <w:vertAlign w:val="superscript"/>
        </w:rPr>
        <w:t>3</w:t>
      </w:r>
      <w:r w:rsidR="0045656A">
        <w:rPr>
          <w:rFonts w:ascii="Arial" w:hAnsi="Arial" w:cs="Arial"/>
          <w:sz w:val="20"/>
          <w:szCs w:val="22"/>
          <w:vertAlign w:val="superscript"/>
        </w:rPr>
        <w:t xml:space="preserve"> </w:t>
      </w:r>
      <w:r w:rsidR="0045656A">
        <w:rPr>
          <w:rFonts w:ascii="Arial" w:hAnsi="Arial" w:cs="Arial"/>
          <w:sz w:val="20"/>
          <w:szCs w:val="22"/>
        </w:rPr>
        <w:t>pl</w:t>
      </w:r>
      <w:r w:rsidRPr="00096471">
        <w:rPr>
          <w:rFonts w:ascii="Arial" w:hAnsi="Arial" w:cs="Arial"/>
          <w:sz w:val="20"/>
          <w:szCs w:val="22"/>
        </w:rPr>
        <w:t>astic pipettes</w:t>
      </w:r>
    </w:p>
    <w:p w14:paraId="41DB134F"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rooted garlic clove, suspended over water with a cocktail stick</w:t>
      </w:r>
    </w:p>
    <w:p w14:paraId="0C808A48"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Cutting tile</w:t>
      </w:r>
    </w:p>
    <w:p w14:paraId="3A4591B2" w14:textId="77777777" w:rsidR="006F7A6E" w:rsidRPr="00096471" w:rsidRDefault="005265AA" w:rsidP="006F7A6E">
      <w:pPr>
        <w:numPr>
          <w:ilvl w:val="0"/>
          <w:numId w:val="14"/>
        </w:numPr>
        <w:rPr>
          <w:rFonts w:ascii="Arial" w:hAnsi="Arial" w:cs="Arial"/>
          <w:sz w:val="20"/>
          <w:szCs w:val="22"/>
        </w:rPr>
      </w:pPr>
      <w:r>
        <w:rPr>
          <w:rFonts w:ascii="Arial" w:hAnsi="Arial" w:cs="Arial"/>
          <w:sz w:val="20"/>
          <w:szCs w:val="22"/>
        </w:rPr>
        <w:t>Squeeze bottle with distilled</w:t>
      </w:r>
      <w:r w:rsidR="006F7A6E" w:rsidRPr="00096471">
        <w:rPr>
          <w:rFonts w:ascii="Arial" w:hAnsi="Arial" w:cs="Arial"/>
          <w:sz w:val="20"/>
          <w:szCs w:val="22"/>
        </w:rPr>
        <w:t xml:space="preserve"> water (for rinsing)</w:t>
      </w:r>
    </w:p>
    <w:p w14:paraId="19F33395" w14:textId="77777777" w:rsidR="006F7A6E" w:rsidRPr="005265AA" w:rsidRDefault="006F7A6E" w:rsidP="005265AA">
      <w:pPr>
        <w:pStyle w:val="ListParagraph"/>
        <w:numPr>
          <w:ilvl w:val="0"/>
          <w:numId w:val="21"/>
        </w:numPr>
        <w:spacing w:after="0" w:line="240" w:lineRule="auto"/>
        <w:rPr>
          <w:rFonts w:ascii="Arial" w:hAnsi="Arial" w:cs="Arial"/>
          <w:color w:val="000000"/>
          <w:sz w:val="20"/>
        </w:rPr>
      </w:pPr>
      <w:r w:rsidRPr="00096471">
        <w:rPr>
          <w:rFonts w:ascii="Arial" w:hAnsi="Arial" w:cs="Arial"/>
          <w:sz w:val="20"/>
        </w:rPr>
        <w:t xml:space="preserve">Dropping bottle of 1% </w:t>
      </w:r>
      <w:r w:rsidR="0045656A">
        <w:rPr>
          <w:rFonts w:ascii="Arial" w:hAnsi="Arial" w:cs="Arial"/>
          <w:sz w:val="20"/>
        </w:rPr>
        <w:t>t</w:t>
      </w:r>
      <w:r w:rsidRPr="00096471">
        <w:rPr>
          <w:rFonts w:ascii="Arial" w:hAnsi="Arial" w:cs="Arial"/>
          <w:sz w:val="20"/>
        </w:rPr>
        <w:t xml:space="preserve">oluidine </w:t>
      </w:r>
      <w:r w:rsidR="0045656A">
        <w:rPr>
          <w:rFonts w:ascii="Arial" w:hAnsi="Arial" w:cs="Arial"/>
          <w:sz w:val="20"/>
        </w:rPr>
        <w:t>b</w:t>
      </w:r>
      <w:r w:rsidRPr="00096471">
        <w:rPr>
          <w:rFonts w:ascii="Arial" w:hAnsi="Arial" w:cs="Arial"/>
          <w:sz w:val="20"/>
        </w:rPr>
        <w:t>lue stain</w:t>
      </w:r>
      <w:r w:rsidR="005265AA">
        <w:rPr>
          <w:rFonts w:ascii="Arial" w:hAnsi="Arial" w:cs="Arial"/>
          <w:sz w:val="20"/>
        </w:rPr>
        <w:t xml:space="preserve"> (</w:t>
      </w:r>
      <w:r w:rsidR="005265AA" w:rsidRPr="00A24EBC">
        <w:rPr>
          <w:rFonts w:ascii="Arial" w:hAnsi="Arial" w:cs="Arial"/>
          <w:color w:val="000000"/>
          <w:sz w:val="20"/>
          <w:shd w:val="clear" w:color="auto" w:fill="FFFFFF"/>
        </w:rPr>
        <w:t>0.5g in 50cm</w:t>
      </w:r>
      <w:r w:rsidR="005265AA" w:rsidRPr="00A24EBC">
        <w:rPr>
          <w:rFonts w:ascii="Arial" w:hAnsi="Arial" w:cs="Arial"/>
          <w:color w:val="000000"/>
          <w:sz w:val="20"/>
          <w:shd w:val="clear" w:color="auto" w:fill="FFFFFF"/>
          <w:vertAlign w:val="superscript"/>
        </w:rPr>
        <w:t>3</w:t>
      </w:r>
      <w:r w:rsidR="005265AA" w:rsidRPr="00A24EBC">
        <w:rPr>
          <w:rFonts w:ascii="Arial" w:hAnsi="Arial" w:cs="Arial"/>
          <w:color w:val="000000"/>
          <w:sz w:val="20"/>
          <w:shd w:val="clear" w:color="auto" w:fill="FFFFFF"/>
        </w:rPr>
        <w:t xml:space="preserve"> distilled water will provide enough stain for a class practical</w:t>
      </w:r>
      <w:r w:rsidR="005265AA">
        <w:rPr>
          <w:rFonts w:ascii="Arial" w:hAnsi="Arial" w:cs="Arial"/>
          <w:color w:val="000000"/>
          <w:sz w:val="20"/>
          <w:shd w:val="clear" w:color="auto" w:fill="FFFFFF"/>
        </w:rPr>
        <w:t>)</w:t>
      </w:r>
    </w:p>
    <w:p w14:paraId="220E8D68"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Dissection scissors</w:t>
      </w:r>
    </w:p>
    <w:p w14:paraId="2353A40D" w14:textId="77777777" w:rsidR="005265AA" w:rsidRDefault="006F7A6E" w:rsidP="001E7DA6">
      <w:pPr>
        <w:numPr>
          <w:ilvl w:val="0"/>
          <w:numId w:val="14"/>
        </w:numPr>
        <w:rPr>
          <w:rFonts w:ascii="Arial" w:hAnsi="Arial" w:cs="Arial"/>
          <w:sz w:val="20"/>
          <w:szCs w:val="22"/>
        </w:rPr>
      </w:pPr>
      <w:r w:rsidRPr="005265AA">
        <w:rPr>
          <w:rFonts w:ascii="Arial" w:hAnsi="Arial" w:cs="Arial"/>
          <w:sz w:val="20"/>
          <w:szCs w:val="22"/>
        </w:rPr>
        <w:t xml:space="preserve">Microscope slide </w:t>
      </w:r>
    </w:p>
    <w:p w14:paraId="5AC95552" w14:textId="77777777" w:rsidR="006F7A6E" w:rsidRPr="005265AA" w:rsidRDefault="006F7A6E" w:rsidP="001E7DA6">
      <w:pPr>
        <w:numPr>
          <w:ilvl w:val="0"/>
          <w:numId w:val="14"/>
        </w:numPr>
        <w:rPr>
          <w:rFonts w:ascii="Arial" w:hAnsi="Arial" w:cs="Arial"/>
          <w:sz w:val="20"/>
          <w:szCs w:val="22"/>
        </w:rPr>
      </w:pPr>
      <w:r w:rsidRPr="005265AA">
        <w:rPr>
          <w:rFonts w:ascii="Arial" w:hAnsi="Arial" w:cs="Arial"/>
          <w:sz w:val="20"/>
          <w:szCs w:val="22"/>
        </w:rPr>
        <w:t xml:space="preserve">Cover slip </w:t>
      </w:r>
    </w:p>
    <w:p w14:paraId="78DB1961" w14:textId="77777777" w:rsidR="006F7A6E" w:rsidRDefault="006F7A6E" w:rsidP="006F7A6E">
      <w:pPr>
        <w:numPr>
          <w:ilvl w:val="0"/>
          <w:numId w:val="14"/>
        </w:numPr>
        <w:rPr>
          <w:rFonts w:ascii="Arial" w:hAnsi="Arial" w:cs="Arial"/>
          <w:sz w:val="20"/>
          <w:szCs w:val="22"/>
        </w:rPr>
      </w:pPr>
      <w:r w:rsidRPr="00096471">
        <w:rPr>
          <w:rFonts w:ascii="Arial" w:hAnsi="Arial" w:cs="Arial"/>
          <w:sz w:val="20"/>
          <w:szCs w:val="22"/>
        </w:rPr>
        <w:t>Mounted needle</w:t>
      </w:r>
    </w:p>
    <w:p w14:paraId="0869A257" w14:textId="77777777" w:rsidR="006F7A6E" w:rsidRPr="00D10AD0" w:rsidRDefault="00D10AD0" w:rsidP="00D10AD0">
      <w:pPr>
        <w:numPr>
          <w:ilvl w:val="0"/>
          <w:numId w:val="14"/>
        </w:numPr>
        <w:rPr>
          <w:rFonts w:ascii="Arial" w:hAnsi="Arial" w:cs="Arial"/>
          <w:sz w:val="20"/>
          <w:szCs w:val="22"/>
        </w:rPr>
      </w:pPr>
      <w:r>
        <w:rPr>
          <w:rFonts w:ascii="Arial" w:hAnsi="Arial" w:cs="Arial"/>
          <w:sz w:val="20"/>
          <w:szCs w:val="22"/>
        </w:rPr>
        <w:t xml:space="preserve">Filter paper or </w:t>
      </w:r>
      <w:r w:rsidR="006F7A6E" w:rsidRPr="00D10AD0">
        <w:rPr>
          <w:rFonts w:ascii="Arial" w:hAnsi="Arial" w:cs="Arial"/>
          <w:sz w:val="20"/>
          <w:szCs w:val="22"/>
        </w:rPr>
        <w:t xml:space="preserve">Paper </w:t>
      </w:r>
      <w:r>
        <w:rPr>
          <w:rFonts w:ascii="Arial" w:hAnsi="Arial" w:cs="Arial"/>
          <w:sz w:val="20"/>
          <w:szCs w:val="22"/>
        </w:rPr>
        <w:t>T</w:t>
      </w:r>
      <w:r w:rsidR="006F7A6E" w:rsidRPr="00D10AD0">
        <w:rPr>
          <w:rFonts w:ascii="Arial" w:hAnsi="Arial" w:cs="Arial"/>
          <w:sz w:val="20"/>
          <w:szCs w:val="22"/>
        </w:rPr>
        <w:t>owels</w:t>
      </w:r>
    </w:p>
    <w:p w14:paraId="5785A012"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Compound light microscope (100-400X magnification)</w:t>
      </w:r>
    </w:p>
    <w:p w14:paraId="3C5AC2C8" w14:textId="77777777" w:rsidR="006F7A6E" w:rsidRPr="00096471" w:rsidRDefault="006F7A6E" w:rsidP="006F7A6E">
      <w:pPr>
        <w:numPr>
          <w:ilvl w:val="0"/>
          <w:numId w:val="14"/>
        </w:numPr>
        <w:rPr>
          <w:rFonts w:ascii="Arial" w:hAnsi="Arial" w:cs="Arial"/>
          <w:sz w:val="20"/>
          <w:szCs w:val="22"/>
        </w:rPr>
      </w:pPr>
      <w:r w:rsidRPr="00096471">
        <w:rPr>
          <w:rFonts w:ascii="Arial" w:hAnsi="Arial" w:cs="Arial"/>
          <w:sz w:val="20"/>
          <w:szCs w:val="22"/>
        </w:rPr>
        <w:t>Timer/stop clock</w:t>
      </w:r>
    </w:p>
    <w:p w14:paraId="00EF503F" w14:textId="77777777" w:rsidR="006F7A6E" w:rsidRPr="00096471" w:rsidRDefault="006F7A6E" w:rsidP="006F7A6E">
      <w:pPr>
        <w:rPr>
          <w:rFonts w:ascii="Arial" w:hAnsi="Arial" w:cs="Arial"/>
          <w:sz w:val="20"/>
          <w:szCs w:val="22"/>
        </w:rPr>
      </w:pPr>
    </w:p>
    <w:p w14:paraId="77E62F57" w14:textId="77777777" w:rsidR="006F7A6E" w:rsidRPr="00096471" w:rsidRDefault="006F7A6E" w:rsidP="006F7A6E">
      <w:pPr>
        <w:rPr>
          <w:rFonts w:ascii="Arial" w:hAnsi="Arial" w:cs="Arial"/>
          <w:sz w:val="20"/>
          <w:szCs w:val="22"/>
        </w:rPr>
      </w:pPr>
      <w:r w:rsidRPr="00096471">
        <w:rPr>
          <w:rFonts w:ascii="Arial" w:hAnsi="Arial" w:cs="Arial"/>
          <w:sz w:val="20"/>
          <w:szCs w:val="22"/>
        </w:rPr>
        <w:t>Per class:</w:t>
      </w:r>
    </w:p>
    <w:p w14:paraId="54B30E1F" w14:textId="77777777" w:rsidR="006F7A6E" w:rsidRPr="00096471" w:rsidRDefault="006F7A6E" w:rsidP="006F7A6E">
      <w:pPr>
        <w:numPr>
          <w:ilvl w:val="0"/>
          <w:numId w:val="15"/>
        </w:numPr>
        <w:rPr>
          <w:rFonts w:ascii="Arial" w:hAnsi="Arial" w:cs="Arial"/>
          <w:sz w:val="20"/>
          <w:szCs w:val="22"/>
        </w:rPr>
      </w:pPr>
      <w:r w:rsidRPr="00096471">
        <w:rPr>
          <w:rFonts w:ascii="Arial" w:hAnsi="Arial" w:cs="Arial"/>
          <w:sz w:val="20"/>
          <w:szCs w:val="22"/>
        </w:rPr>
        <w:t>Water bath at 40</w:t>
      </w:r>
      <w:r w:rsidRPr="00096471">
        <w:rPr>
          <w:rFonts w:ascii="Arial" w:hAnsi="Arial" w:cs="Arial"/>
          <w:sz w:val="20"/>
          <w:szCs w:val="22"/>
          <w:vertAlign w:val="superscript"/>
        </w:rPr>
        <w:t>o</w:t>
      </w:r>
      <w:r w:rsidRPr="00096471">
        <w:rPr>
          <w:rFonts w:ascii="Arial" w:hAnsi="Arial" w:cs="Arial"/>
          <w:sz w:val="20"/>
          <w:szCs w:val="22"/>
        </w:rPr>
        <w:t>C</w:t>
      </w:r>
    </w:p>
    <w:p w14:paraId="7431A7D4" w14:textId="77777777" w:rsidR="005265AA" w:rsidRDefault="005265AA" w:rsidP="006F7A6E">
      <w:pPr>
        <w:rPr>
          <w:rFonts w:ascii="Arial" w:hAnsi="Arial" w:cs="Arial"/>
          <w:sz w:val="20"/>
          <w:szCs w:val="22"/>
        </w:rPr>
      </w:pPr>
    </w:p>
    <w:p w14:paraId="300077C9" w14:textId="77777777" w:rsidR="00D10AD0" w:rsidRDefault="00D10AD0" w:rsidP="006F7A6E">
      <w:pPr>
        <w:rPr>
          <w:rFonts w:ascii="Arial" w:hAnsi="Arial" w:cs="Arial"/>
          <w:b/>
          <w:sz w:val="22"/>
          <w:szCs w:val="22"/>
        </w:rPr>
      </w:pPr>
      <w:r>
        <w:rPr>
          <w:rFonts w:ascii="Arial" w:hAnsi="Arial" w:cs="Arial"/>
          <w:b/>
          <w:sz w:val="22"/>
          <w:szCs w:val="22"/>
        </w:rPr>
        <w:t>Method</w:t>
      </w:r>
    </w:p>
    <w:p w14:paraId="1D0038F5" w14:textId="77777777" w:rsidR="00D10AD0" w:rsidRDefault="00D10AD0" w:rsidP="006F7A6E">
      <w:pPr>
        <w:rPr>
          <w:rFonts w:ascii="Arial" w:hAnsi="Arial" w:cs="Arial"/>
          <w:b/>
          <w:sz w:val="22"/>
          <w:szCs w:val="22"/>
        </w:rPr>
      </w:pPr>
    </w:p>
    <w:p w14:paraId="2C95C7CD"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Remove the water from the test tube containing the garlic and replace with warm hydrochloric acid, make sure the roots are submerged in the acid. </w:t>
      </w:r>
    </w:p>
    <w:p w14:paraId="091ED12D"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Leave the test tube containing the garlic clove and acid in the water bath at 40˚C for </w:t>
      </w:r>
      <w:r>
        <w:rPr>
          <w:rFonts w:ascii="Arial" w:hAnsi="Arial" w:cs="Arial"/>
        </w:rPr>
        <w:t>5-10</w:t>
      </w:r>
      <w:r w:rsidRPr="00D10AD0">
        <w:rPr>
          <w:rFonts w:ascii="Arial" w:hAnsi="Arial" w:cs="Arial"/>
        </w:rPr>
        <w:t xml:space="preserve"> minutes. </w:t>
      </w:r>
    </w:p>
    <w:p w14:paraId="7E4B6CAF" w14:textId="77777777" w:rsidR="00D10AD0" w:rsidRPr="00D10AD0" w:rsidRDefault="00D10AD0" w:rsidP="00D10AD0">
      <w:pPr>
        <w:pStyle w:val="ListParagraph"/>
        <w:numPr>
          <w:ilvl w:val="0"/>
          <w:numId w:val="29"/>
        </w:numPr>
        <w:spacing w:line="360" w:lineRule="auto"/>
        <w:rPr>
          <w:rFonts w:ascii="Arial" w:hAnsi="Arial" w:cs="Arial"/>
        </w:rPr>
      </w:pPr>
      <w:r>
        <w:rPr>
          <w:rFonts w:ascii="Arial" w:hAnsi="Arial" w:cs="Arial"/>
        </w:rPr>
        <w:t>U</w:t>
      </w:r>
      <w:r w:rsidRPr="00D10AD0">
        <w:rPr>
          <w:rFonts w:ascii="Arial" w:hAnsi="Arial" w:cs="Arial"/>
        </w:rPr>
        <w:t xml:space="preserve">se </w:t>
      </w:r>
      <w:r>
        <w:rPr>
          <w:rFonts w:ascii="Arial" w:hAnsi="Arial" w:cs="Arial"/>
        </w:rPr>
        <w:t xml:space="preserve">the </w:t>
      </w:r>
      <w:r w:rsidRPr="00D10AD0">
        <w:rPr>
          <w:rFonts w:ascii="Arial" w:hAnsi="Arial" w:cs="Arial"/>
        </w:rPr>
        <w:t xml:space="preserve">cocktail stick </w:t>
      </w:r>
      <w:r>
        <w:rPr>
          <w:rFonts w:ascii="Arial" w:hAnsi="Arial" w:cs="Arial"/>
        </w:rPr>
        <w:t>to</w:t>
      </w:r>
      <w:r w:rsidRPr="00D10AD0">
        <w:rPr>
          <w:rFonts w:ascii="Arial" w:hAnsi="Arial" w:cs="Arial"/>
        </w:rPr>
        <w:t xml:space="preserve"> remove the garlic clove from the acid and gently ri</w:t>
      </w:r>
      <w:r>
        <w:rPr>
          <w:rFonts w:ascii="Arial" w:hAnsi="Arial" w:cs="Arial"/>
        </w:rPr>
        <w:t>n</w:t>
      </w:r>
      <w:r w:rsidRPr="00D10AD0">
        <w:rPr>
          <w:rFonts w:ascii="Arial" w:hAnsi="Arial" w:cs="Arial"/>
        </w:rPr>
        <w:t xml:space="preserve">se the roots in </w:t>
      </w:r>
      <w:r>
        <w:rPr>
          <w:rFonts w:ascii="Arial" w:hAnsi="Arial" w:cs="Arial"/>
        </w:rPr>
        <w:t>water over a sink to remove the acid.</w:t>
      </w:r>
      <w:r w:rsidRPr="00D10AD0">
        <w:rPr>
          <w:rFonts w:ascii="Arial" w:hAnsi="Arial" w:cs="Arial"/>
        </w:rPr>
        <w:t xml:space="preserve"> </w:t>
      </w:r>
    </w:p>
    <w:p w14:paraId="2E955E66"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Using scissors, cut off the terminal 3mm of the root tips and allow them to fall onto a small watch glass</w:t>
      </w:r>
      <w:r>
        <w:rPr>
          <w:rFonts w:ascii="Arial" w:hAnsi="Arial" w:cs="Arial"/>
        </w:rPr>
        <w:t>.</w:t>
      </w:r>
    </w:p>
    <w:p w14:paraId="33534D64"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Add one </w:t>
      </w:r>
      <w:r>
        <w:rPr>
          <w:rFonts w:ascii="Arial" w:hAnsi="Arial" w:cs="Arial"/>
        </w:rPr>
        <w:t xml:space="preserve">or two </w:t>
      </w:r>
      <w:r w:rsidRPr="00D10AD0">
        <w:rPr>
          <w:rFonts w:ascii="Arial" w:hAnsi="Arial" w:cs="Arial"/>
        </w:rPr>
        <w:t>drop</w:t>
      </w:r>
      <w:r>
        <w:rPr>
          <w:rFonts w:ascii="Arial" w:hAnsi="Arial" w:cs="Arial"/>
        </w:rPr>
        <w:t>s</w:t>
      </w:r>
      <w:r w:rsidRPr="00D10AD0">
        <w:rPr>
          <w:rFonts w:ascii="Arial" w:hAnsi="Arial" w:cs="Arial"/>
        </w:rPr>
        <w:t xml:space="preserve"> of 1% toluidine blue stain </w:t>
      </w:r>
      <w:r>
        <w:rPr>
          <w:rFonts w:ascii="Arial" w:hAnsi="Arial" w:cs="Arial"/>
        </w:rPr>
        <w:t>(to cover the roots)</w:t>
      </w:r>
    </w:p>
    <w:p w14:paraId="1DCCC31B"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Leave the </w:t>
      </w:r>
      <w:r>
        <w:rPr>
          <w:rFonts w:ascii="Arial" w:hAnsi="Arial" w:cs="Arial"/>
        </w:rPr>
        <w:t xml:space="preserve">roots </w:t>
      </w:r>
      <w:r w:rsidRPr="00D10AD0">
        <w:rPr>
          <w:rFonts w:ascii="Arial" w:hAnsi="Arial" w:cs="Arial"/>
        </w:rPr>
        <w:t>in the stain at room temperature for 2 minutes</w:t>
      </w:r>
      <w:r>
        <w:rPr>
          <w:rFonts w:ascii="Arial" w:hAnsi="Arial" w:cs="Arial"/>
        </w:rPr>
        <w:t>.</w:t>
      </w:r>
    </w:p>
    <w:p w14:paraId="5365AB1D"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Remove the excess stain with </w:t>
      </w:r>
      <w:r>
        <w:rPr>
          <w:rFonts w:ascii="Arial" w:hAnsi="Arial" w:cs="Arial"/>
        </w:rPr>
        <w:t xml:space="preserve">filter paper </w:t>
      </w:r>
      <w:r w:rsidRPr="00D10AD0">
        <w:rPr>
          <w:rFonts w:ascii="Arial" w:hAnsi="Arial" w:cs="Arial"/>
        </w:rPr>
        <w:t xml:space="preserve">and </w:t>
      </w:r>
      <w:r>
        <w:rPr>
          <w:rFonts w:ascii="Arial" w:hAnsi="Arial" w:cs="Arial"/>
        </w:rPr>
        <w:t>add some distilled water</w:t>
      </w:r>
      <w:r w:rsidRPr="00D10AD0">
        <w:rPr>
          <w:rFonts w:ascii="Arial" w:hAnsi="Arial" w:cs="Arial"/>
        </w:rPr>
        <w:t xml:space="preserve"> </w:t>
      </w:r>
      <w:r>
        <w:rPr>
          <w:rFonts w:ascii="Arial" w:hAnsi="Arial" w:cs="Arial"/>
        </w:rPr>
        <w:t xml:space="preserve">to the watch glass </w:t>
      </w:r>
      <w:r w:rsidRPr="00D10AD0">
        <w:rPr>
          <w:rFonts w:ascii="Arial" w:hAnsi="Arial" w:cs="Arial"/>
        </w:rPr>
        <w:t>using a plastic pipette</w:t>
      </w:r>
      <w:r>
        <w:rPr>
          <w:rFonts w:ascii="Arial" w:hAnsi="Arial" w:cs="Arial"/>
        </w:rPr>
        <w:t>.</w:t>
      </w:r>
    </w:p>
    <w:p w14:paraId="7E625C3C"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Use a mounted needle</w:t>
      </w:r>
      <w:r>
        <w:rPr>
          <w:rFonts w:ascii="Arial" w:hAnsi="Arial" w:cs="Arial"/>
        </w:rPr>
        <w:t xml:space="preserve"> or </w:t>
      </w:r>
      <w:r w:rsidRPr="00D10AD0">
        <w:rPr>
          <w:rFonts w:ascii="Arial" w:hAnsi="Arial" w:cs="Arial"/>
        </w:rPr>
        <w:t xml:space="preserve">pipette </w:t>
      </w:r>
      <w:r>
        <w:rPr>
          <w:rFonts w:ascii="Arial" w:hAnsi="Arial" w:cs="Arial"/>
        </w:rPr>
        <w:t>to</w:t>
      </w:r>
      <w:r w:rsidRPr="00D10AD0">
        <w:rPr>
          <w:rFonts w:ascii="Arial" w:hAnsi="Arial" w:cs="Arial"/>
        </w:rPr>
        <w:t xml:space="preserve"> carefully transfer the root tips to a clean microscope slide.   </w:t>
      </w:r>
    </w:p>
    <w:p w14:paraId="1E796ECC"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Add a drop of water to the root tips and gently spread the root tips with a mounted needle, so that they are not overlapping. </w:t>
      </w:r>
    </w:p>
    <w:p w14:paraId="339C4B79"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Carefully place a coverslip on top, minimising the introduction of air bubbles. </w:t>
      </w:r>
      <w:bookmarkStart w:id="0" w:name="_GoBack"/>
      <w:bookmarkEnd w:id="0"/>
    </w:p>
    <w:p w14:paraId="0E081FC0"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Cover the slide and coverslip with a paper towel </w:t>
      </w:r>
    </w:p>
    <w:p w14:paraId="68B6C477"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Avoiding sliding the coverslip sideways, gently press down on the coverslip with a thumb to squash the root tips and to spread them out. Do not slide.  </w:t>
      </w:r>
    </w:p>
    <w:p w14:paraId="469C0084" w14:textId="77777777" w:rsidR="00D10AD0" w:rsidRPr="00D10AD0" w:rsidRDefault="00D10AD0" w:rsidP="00D10AD0">
      <w:pPr>
        <w:pStyle w:val="ListParagraph"/>
        <w:numPr>
          <w:ilvl w:val="0"/>
          <w:numId w:val="29"/>
        </w:numPr>
        <w:spacing w:line="360" w:lineRule="auto"/>
        <w:rPr>
          <w:rFonts w:ascii="Arial" w:hAnsi="Arial" w:cs="Arial"/>
        </w:rPr>
      </w:pPr>
      <w:r w:rsidRPr="00D10AD0">
        <w:rPr>
          <w:rFonts w:ascii="Arial" w:hAnsi="Arial" w:cs="Arial"/>
        </w:rPr>
        <w:t xml:space="preserve">View the root tip squash through a light microscope with the x10, then the x40 objective. </w:t>
      </w:r>
    </w:p>
    <w:p w14:paraId="69CCA862" w14:textId="77777777" w:rsidR="00D10AD0" w:rsidRPr="00D10AD0" w:rsidRDefault="00D10AD0" w:rsidP="00D10AD0">
      <w:pPr>
        <w:pStyle w:val="ListParagraph"/>
        <w:numPr>
          <w:ilvl w:val="0"/>
          <w:numId w:val="29"/>
        </w:numPr>
        <w:spacing w:line="360" w:lineRule="auto"/>
        <w:rPr>
          <w:rFonts w:ascii="Arial" w:hAnsi="Arial" w:cs="Arial"/>
          <w:b/>
        </w:rPr>
      </w:pPr>
      <w:r w:rsidRPr="00D10AD0">
        <w:rPr>
          <w:rFonts w:ascii="Arial" w:hAnsi="Arial" w:cs="Arial"/>
        </w:rPr>
        <w:t xml:space="preserve">Spend a few minutes looking over the whole of your prepared slide. You are looking for small, square cells that are found in </w:t>
      </w:r>
      <w:r w:rsidRPr="00D10AD0">
        <w:rPr>
          <w:rFonts w:ascii="Arial" w:hAnsi="Arial" w:cs="Arial"/>
        </w:rPr>
        <w:t xml:space="preserve">straight </w:t>
      </w:r>
      <w:r w:rsidRPr="00D10AD0">
        <w:rPr>
          <w:rFonts w:ascii="Arial" w:hAnsi="Arial" w:cs="Arial"/>
        </w:rPr>
        <w:t>rows</w:t>
      </w:r>
      <w:r w:rsidRPr="00D10AD0">
        <w:rPr>
          <w:rFonts w:ascii="Arial" w:hAnsi="Arial" w:cs="Arial"/>
        </w:rPr>
        <w:t>/lines</w:t>
      </w:r>
      <w:r w:rsidRPr="00D10AD0">
        <w:rPr>
          <w:rFonts w:ascii="Arial" w:hAnsi="Arial" w:cs="Arial"/>
        </w:rPr>
        <w:t xml:space="preserve">. </w:t>
      </w:r>
    </w:p>
    <w:p w14:paraId="6B64AF09" w14:textId="77777777" w:rsidR="006F7A6E" w:rsidRPr="005265AA" w:rsidRDefault="005265AA" w:rsidP="006F7A6E">
      <w:pPr>
        <w:rPr>
          <w:rFonts w:ascii="Arial" w:hAnsi="Arial" w:cs="Arial"/>
          <w:b/>
          <w:sz w:val="22"/>
          <w:szCs w:val="22"/>
        </w:rPr>
      </w:pPr>
      <w:r w:rsidRPr="005265AA">
        <w:rPr>
          <w:rFonts w:ascii="Arial" w:hAnsi="Arial" w:cs="Arial"/>
          <w:b/>
          <w:sz w:val="22"/>
          <w:szCs w:val="22"/>
        </w:rPr>
        <w:lastRenderedPageBreak/>
        <w:t>Notes</w:t>
      </w:r>
    </w:p>
    <w:p w14:paraId="109BDAA4" w14:textId="77777777" w:rsidR="00F124C1" w:rsidRPr="005265AA" w:rsidRDefault="00FC35BB" w:rsidP="00D10AD0">
      <w:pPr>
        <w:pStyle w:val="ListParagraph"/>
        <w:numPr>
          <w:ilvl w:val="0"/>
          <w:numId w:val="17"/>
        </w:numPr>
        <w:spacing w:after="0"/>
        <w:rPr>
          <w:rFonts w:ascii="Arial" w:hAnsi="Arial" w:cs="Arial"/>
          <w:sz w:val="20"/>
        </w:rPr>
      </w:pPr>
      <w:r w:rsidRPr="00096471">
        <w:rPr>
          <w:rFonts w:ascii="Arial" w:hAnsi="Arial" w:cs="Arial"/>
          <w:noProof/>
          <w:sz w:val="20"/>
        </w:rPr>
        <w:drawing>
          <wp:anchor distT="0" distB="0" distL="114300" distR="114300" simplePos="0" relativeHeight="251657728" behindDoc="1" locked="0" layoutInCell="1" allowOverlap="1" wp14:anchorId="288F91C6" wp14:editId="26D82210">
            <wp:simplePos x="0" y="0"/>
            <wp:positionH relativeFrom="column">
              <wp:posOffset>5654040</wp:posOffset>
            </wp:positionH>
            <wp:positionV relativeFrom="paragraph">
              <wp:posOffset>22225</wp:posOffset>
            </wp:positionV>
            <wp:extent cx="838200" cy="1126490"/>
            <wp:effectExtent l="0" t="0" r="0" b="0"/>
            <wp:wrapTight wrapText="bothSides">
              <wp:wrapPolygon edited="0">
                <wp:start x="0" y="0"/>
                <wp:lineTo x="0" y="21186"/>
                <wp:lineTo x="21109" y="21186"/>
                <wp:lineTo x="21109" y="0"/>
                <wp:lineTo x="0" y="0"/>
              </wp:wrapPolygon>
            </wp:wrapTight>
            <wp:docPr id="1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8200" cy="1126490"/>
                    </a:xfrm>
                    <a:prstGeom prst="rect">
                      <a:avLst/>
                    </a:prstGeom>
                    <a:noFill/>
                    <a:ln>
                      <a:noFill/>
                    </a:ln>
                  </pic:spPr>
                </pic:pic>
              </a:graphicData>
            </a:graphic>
            <wp14:sizeRelH relativeFrom="page">
              <wp14:pctWidth>0</wp14:pctWidth>
            </wp14:sizeRelH>
            <wp14:sizeRelV relativeFrom="page">
              <wp14:pctHeight>0</wp14:pctHeight>
            </wp14:sizeRelV>
          </wp:anchor>
        </w:drawing>
      </w:r>
      <w:r w:rsidR="00F124C1" w:rsidRPr="005265AA">
        <w:rPr>
          <w:rFonts w:ascii="Arial" w:hAnsi="Arial" w:cs="Arial"/>
          <w:sz w:val="20"/>
        </w:rPr>
        <w:t xml:space="preserve">The </w:t>
      </w:r>
      <w:r w:rsidR="0045656A" w:rsidRPr="005265AA">
        <w:rPr>
          <w:rFonts w:ascii="Arial" w:hAnsi="Arial" w:cs="Arial"/>
          <w:sz w:val="20"/>
        </w:rPr>
        <w:t>g</w:t>
      </w:r>
      <w:r w:rsidR="00F124C1" w:rsidRPr="005265AA">
        <w:rPr>
          <w:rFonts w:ascii="Arial" w:hAnsi="Arial" w:cs="Arial"/>
          <w:sz w:val="20"/>
        </w:rPr>
        <w:t xml:space="preserve">arlic clove can be suspended over water, using a cocktail stick, as illustrated. Using cocktail sticks to hold the garlic enables the roots to be left intact for </w:t>
      </w:r>
      <w:proofErr w:type="gramStart"/>
      <w:r w:rsidR="00F124C1" w:rsidRPr="005265AA">
        <w:rPr>
          <w:rFonts w:ascii="Arial" w:hAnsi="Arial" w:cs="Arial"/>
          <w:sz w:val="20"/>
        </w:rPr>
        <w:t>the majority of</w:t>
      </w:r>
      <w:proofErr w:type="gramEnd"/>
      <w:r w:rsidR="00F124C1" w:rsidRPr="005265AA">
        <w:rPr>
          <w:rFonts w:ascii="Arial" w:hAnsi="Arial" w:cs="Arial"/>
          <w:sz w:val="20"/>
        </w:rPr>
        <w:t xml:space="preserve"> the treatments, minimising the handling of HCl and enabling easy rinsing of the roots.</w:t>
      </w:r>
    </w:p>
    <w:p w14:paraId="461F8E7C" w14:textId="77777777" w:rsidR="00F124C1" w:rsidRPr="00096471" w:rsidRDefault="00F124C1" w:rsidP="00D10AD0">
      <w:pPr>
        <w:pStyle w:val="ListParagraph"/>
        <w:numPr>
          <w:ilvl w:val="0"/>
          <w:numId w:val="17"/>
        </w:numPr>
        <w:spacing w:after="0"/>
        <w:rPr>
          <w:rFonts w:ascii="Arial" w:hAnsi="Arial" w:cs="Arial"/>
          <w:sz w:val="20"/>
        </w:rPr>
      </w:pPr>
      <w:r w:rsidRPr="00096471">
        <w:rPr>
          <w:rFonts w:ascii="Arial" w:hAnsi="Arial" w:cs="Arial"/>
          <w:sz w:val="20"/>
        </w:rPr>
        <w:t>The cell cycle is thought to be influenced by the plant’s circadian clock, so it is suggested that active cell division is most likely to be observed in the morning or around mid-day *</w:t>
      </w:r>
    </w:p>
    <w:p w14:paraId="43A9FAC5" w14:textId="77777777" w:rsidR="00F124C1" w:rsidRPr="00096471" w:rsidRDefault="00F124C1" w:rsidP="00D10AD0">
      <w:pPr>
        <w:pStyle w:val="ListParagraph"/>
        <w:numPr>
          <w:ilvl w:val="0"/>
          <w:numId w:val="17"/>
        </w:numPr>
        <w:spacing w:after="0"/>
        <w:rPr>
          <w:rFonts w:ascii="Arial" w:hAnsi="Arial" w:cs="Arial"/>
          <w:sz w:val="20"/>
        </w:rPr>
      </w:pPr>
      <w:r w:rsidRPr="00096471">
        <w:rPr>
          <w:rFonts w:ascii="Arial" w:hAnsi="Arial" w:cs="Arial"/>
          <w:sz w:val="20"/>
        </w:rPr>
        <w:t>If you have several groups and only a few rooted garlic cloves, you can split the cloves of garlic in half, so one clove can be used for two groups. Using a scalpel or sharp knife, carefully split the clove longitudinally. NB, each student needs at least 3 roots.</w:t>
      </w:r>
    </w:p>
    <w:p w14:paraId="6B063B98" w14:textId="77777777" w:rsidR="00F124C1" w:rsidRPr="00096471" w:rsidRDefault="00F124C1" w:rsidP="00D10AD0">
      <w:pPr>
        <w:spacing w:line="276" w:lineRule="auto"/>
        <w:rPr>
          <w:rFonts w:ascii="Arial" w:hAnsi="Arial" w:cs="Arial"/>
          <w:sz w:val="20"/>
          <w:szCs w:val="22"/>
        </w:rPr>
      </w:pPr>
    </w:p>
    <w:p w14:paraId="692922DD" w14:textId="77777777" w:rsidR="00F124C1" w:rsidRPr="00096471" w:rsidRDefault="00F124C1" w:rsidP="00D10AD0">
      <w:pPr>
        <w:spacing w:line="276" w:lineRule="auto"/>
        <w:rPr>
          <w:rFonts w:ascii="Arial" w:hAnsi="Arial" w:cs="Arial"/>
          <w:b/>
          <w:sz w:val="20"/>
          <w:szCs w:val="22"/>
        </w:rPr>
      </w:pPr>
      <w:r w:rsidRPr="00096471">
        <w:rPr>
          <w:rFonts w:ascii="Arial" w:hAnsi="Arial" w:cs="Arial"/>
          <w:b/>
          <w:sz w:val="20"/>
          <w:szCs w:val="22"/>
        </w:rPr>
        <w:t xml:space="preserve">Using </w:t>
      </w:r>
      <w:r w:rsidR="00895ED7">
        <w:rPr>
          <w:rFonts w:ascii="Arial" w:hAnsi="Arial" w:cs="Arial"/>
          <w:b/>
          <w:sz w:val="20"/>
          <w:szCs w:val="22"/>
        </w:rPr>
        <w:t>t</w:t>
      </w:r>
      <w:r w:rsidRPr="00096471">
        <w:rPr>
          <w:rFonts w:ascii="Arial" w:hAnsi="Arial" w:cs="Arial"/>
          <w:b/>
          <w:sz w:val="20"/>
          <w:szCs w:val="22"/>
        </w:rPr>
        <w:t>oluidine blue stain</w:t>
      </w:r>
    </w:p>
    <w:p w14:paraId="6A2B60CF" w14:textId="77777777" w:rsidR="00F124C1" w:rsidRPr="00096471" w:rsidRDefault="00F124C1" w:rsidP="00D10AD0">
      <w:pPr>
        <w:pStyle w:val="ListParagraph"/>
        <w:numPr>
          <w:ilvl w:val="0"/>
          <w:numId w:val="21"/>
        </w:numPr>
        <w:spacing w:after="0"/>
        <w:rPr>
          <w:rFonts w:ascii="Arial" w:hAnsi="Arial" w:cs="Arial"/>
          <w:color w:val="FF0000"/>
          <w:sz w:val="20"/>
        </w:rPr>
      </w:pPr>
      <w:r w:rsidRPr="00096471">
        <w:rPr>
          <w:rFonts w:ascii="Arial" w:hAnsi="Arial" w:cs="Arial"/>
          <w:color w:val="222222"/>
          <w:sz w:val="20"/>
          <w:shd w:val="clear" w:color="auto" w:fill="FFFFFF"/>
        </w:rPr>
        <w:t xml:space="preserve">The </w:t>
      </w:r>
      <w:r w:rsidR="00895ED7">
        <w:rPr>
          <w:rFonts w:ascii="Arial" w:hAnsi="Arial" w:cs="Arial"/>
          <w:color w:val="222222"/>
          <w:sz w:val="20"/>
          <w:shd w:val="clear" w:color="auto" w:fill="FFFFFF"/>
        </w:rPr>
        <w:t>t</w:t>
      </w:r>
      <w:r w:rsidRPr="00096471">
        <w:rPr>
          <w:rFonts w:ascii="Arial" w:hAnsi="Arial" w:cs="Arial"/>
          <w:color w:val="222222"/>
          <w:sz w:val="20"/>
          <w:shd w:val="clear" w:color="auto" w:fill="FFFFFF"/>
        </w:rPr>
        <w:t xml:space="preserve">oluidine blue is made up as a 1% solution in distilled water. </w:t>
      </w:r>
    </w:p>
    <w:p w14:paraId="1D2DCDF4" w14:textId="77777777" w:rsidR="00F124C1" w:rsidRPr="00A24EBC" w:rsidRDefault="00F124C1" w:rsidP="00D10AD0">
      <w:pPr>
        <w:pStyle w:val="ListParagraph"/>
        <w:numPr>
          <w:ilvl w:val="0"/>
          <w:numId w:val="21"/>
        </w:numPr>
        <w:spacing w:after="0"/>
        <w:rPr>
          <w:rFonts w:ascii="Arial" w:hAnsi="Arial" w:cs="Arial"/>
          <w:color w:val="000000"/>
          <w:sz w:val="20"/>
        </w:rPr>
      </w:pPr>
      <w:r w:rsidRPr="00A24EBC">
        <w:rPr>
          <w:rFonts w:ascii="Arial" w:hAnsi="Arial" w:cs="Arial"/>
          <w:color w:val="000000"/>
          <w:sz w:val="20"/>
          <w:shd w:val="clear" w:color="auto" w:fill="FFFFFF"/>
        </w:rPr>
        <w:t>0.5g in 50cm</w:t>
      </w:r>
      <w:r w:rsidRPr="00A24EBC">
        <w:rPr>
          <w:rFonts w:ascii="Arial" w:hAnsi="Arial" w:cs="Arial"/>
          <w:color w:val="000000"/>
          <w:sz w:val="20"/>
          <w:shd w:val="clear" w:color="auto" w:fill="FFFFFF"/>
          <w:vertAlign w:val="superscript"/>
        </w:rPr>
        <w:t>3</w:t>
      </w:r>
      <w:r w:rsidRPr="00A24EBC">
        <w:rPr>
          <w:rFonts w:ascii="Arial" w:hAnsi="Arial" w:cs="Arial"/>
          <w:color w:val="000000"/>
          <w:sz w:val="20"/>
          <w:shd w:val="clear" w:color="auto" w:fill="FFFFFF"/>
        </w:rPr>
        <w:t xml:space="preserve"> distilled water will provide enough stain for a class practical.</w:t>
      </w:r>
    </w:p>
    <w:p w14:paraId="0142BA93" w14:textId="77777777" w:rsidR="00AC7ED6" w:rsidRPr="00A24EBC" w:rsidRDefault="00AC7ED6" w:rsidP="00D10AD0">
      <w:pPr>
        <w:numPr>
          <w:ilvl w:val="0"/>
          <w:numId w:val="21"/>
        </w:numPr>
        <w:spacing w:line="276" w:lineRule="auto"/>
        <w:rPr>
          <w:rFonts w:ascii="Arial" w:eastAsia="Calibri" w:hAnsi="Arial" w:cs="Arial"/>
          <w:color w:val="000000"/>
          <w:sz w:val="20"/>
          <w:szCs w:val="22"/>
          <w:lang w:eastAsia="en-US"/>
        </w:rPr>
      </w:pPr>
      <w:r w:rsidRPr="00A24EBC">
        <w:rPr>
          <w:rFonts w:ascii="Arial" w:eastAsia="Calibri" w:hAnsi="Arial" w:cs="Arial"/>
          <w:color w:val="000000"/>
          <w:sz w:val="20"/>
          <w:szCs w:val="22"/>
          <w:lang w:eastAsia="en-US"/>
        </w:rPr>
        <w:t xml:space="preserve">Toluidine blue is not currently classified as hazardous (CLEAPSS </w:t>
      </w:r>
      <w:proofErr w:type="spellStart"/>
      <w:r w:rsidRPr="00A24EBC">
        <w:rPr>
          <w:rFonts w:ascii="Arial" w:eastAsia="Calibri" w:hAnsi="Arial" w:cs="Arial"/>
          <w:color w:val="000000"/>
          <w:sz w:val="20"/>
          <w:szCs w:val="22"/>
          <w:lang w:eastAsia="en-US"/>
        </w:rPr>
        <w:t>Hazcard</w:t>
      </w:r>
      <w:proofErr w:type="spellEnd"/>
      <w:r w:rsidRPr="00A24EBC">
        <w:rPr>
          <w:rFonts w:ascii="Arial" w:eastAsia="Calibri" w:hAnsi="Arial" w:cs="Arial"/>
          <w:color w:val="000000"/>
          <w:sz w:val="20"/>
          <w:szCs w:val="22"/>
          <w:lang w:eastAsia="en-US"/>
        </w:rPr>
        <w:t xml:space="preserve"> 32)</w:t>
      </w:r>
    </w:p>
    <w:p w14:paraId="77FC3DF7" w14:textId="77777777" w:rsidR="00901C0B" w:rsidRPr="005265AA" w:rsidRDefault="005265AA" w:rsidP="00D10AD0">
      <w:pPr>
        <w:pStyle w:val="Heading3"/>
        <w:spacing w:line="276" w:lineRule="auto"/>
        <w:rPr>
          <w:rStyle w:val="Strong"/>
          <w:rFonts w:ascii="Arial" w:hAnsi="Arial" w:cs="Arial"/>
          <w:b/>
          <w:bCs/>
          <w:sz w:val="20"/>
          <w:szCs w:val="20"/>
        </w:rPr>
      </w:pPr>
      <w:r w:rsidRPr="005265AA">
        <w:rPr>
          <w:rStyle w:val="Strong"/>
          <w:rFonts w:ascii="Arial" w:hAnsi="Arial" w:cs="Arial"/>
          <w:b/>
          <w:bCs/>
          <w:sz w:val="20"/>
          <w:szCs w:val="20"/>
        </w:rPr>
        <w:t>Justification of method</w:t>
      </w:r>
    </w:p>
    <w:p w14:paraId="22E21F26" w14:textId="77777777" w:rsidR="00096471" w:rsidRPr="005265AA" w:rsidRDefault="00096471" w:rsidP="00D10AD0">
      <w:pPr>
        <w:pStyle w:val="ListParagraph"/>
        <w:numPr>
          <w:ilvl w:val="0"/>
          <w:numId w:val="24"/>
        </w:numPr>
        <w:spacing w:after="0"/>
        <w:ind w:left="0" w:firstLine="0"/>
        <w:rPr>
          <w:rFonts w:ascii="Arial" w:hAnsi="Arial" w:cs="Arial"/>
          <w:sz w:val="20"/>
          <w:szCs w:val="20"/>
        </w:rPr>
      </w:pPr>
      <w:r w:rsidRPr="005265AA">
        <w:rPr>
          <w:rFonts w:ascii="Arial" w:hAnsi="Arial" w:cs="Arial"/>
          <w:sz w:val="20"/>
          <w:szCs w:val="20"/>
        </w:rPr>
        <w:t>Explain why root tips are used in this investigation.</w:t>
      </w:r>
    </w:p>
    <w:p w14:paraId="57D1C1E8" w14:textId="77777777" w:rsidR="00096471" w:rsidRPr="005265AA" w:rsidRDefault="00096471" w:rsidP="00D10AD0">
      <w:pPr>
        <w:pStyle w:val="ListParagraph"/>
        <w:spacing w:after="0"/>
        <w:ind w:left="0"/>
        <w:rPr>
          <w:rFonts w:ascii="Arial" w:hAnsi="Arial" w:cs="Arial"/>
          <w:i/>
          <w:sz w:val="20"/>
          <w:szCs w:val="20"/>
        </w:rPr>
      </w:pPr>
      <w:r w:rsidRPr="005265AA">
        <w:rPr>
          <w:rFonts w:ascii="Arial" w:hAnsi="Arial" w:cs="Arial"/>
          <w:i/>
          <w:sz w:val="20"/>
          <w:szCs w:val="20"/>
        </w:rPr>
        <w:t xml:space="preserve">In plants, cell division by mitosis is restricted to specific tissues, called meristems, that are found at the growing root and shoot tips and in the cambium between the </w:t>
      </w:r>
      <w:r w:rsidR="00895ED7" w:rsidRPr="005265AA">
        <w:rPr>
          <w:rFonts w:ascii="Arial" w:hAnsi="Arial" w:cs="Arial"/>
          <w:i/>
          <w:sz w:val="20"/>
          <w:szCs w:val="20"/>
        </w:rPr>
        <w:t>x</w:t>
      </w:r>
      <w:r w:rsidRPr="005265AA">
        <w:rPr>
          <w:rFonts w:ascii="Arial" w:hAnsi="Arial" w:cs="Arial"/>
          <w:i/>
          <w:sz w:val="20"/>
          <w:szCs w:val="20"/>
        </w:rPr>
        <w:t xml:space="preserve">ylem and </w:t>
      </w:r>
      <w:r w:rsidR="00895ED7" w:rsidRPr="005265AA">
        <w:rPr>
          <w:rFonts w:ascii="Arial" w:hAnsi="Arial" w:cs="Arial"/>
          <w:i/>
          <w:sz w:val="20"/>
          <w:szCs w:val="20"/>
        </w:rPr>
        <w:t>p</w:t>
      </w:r>
      <w:r w:rsidRPr="005265AA">
        <w:rPr>
          <w:rFonts w:ascii="Arial" w:hAnsi="Arial" w:cs="Arial"/>
          <w:i/>
          <w:sz w:val="20"/>
          <w:szCs w:val="20"/>
        </w:rPr>
        <w:t xml:space="preserve">hloem of the vascular bundle. The cells in the meristems are </w:t>
      </w:r>
      <w:proofErr w:type="spellStart"/>
      <w:proofErr w:type="gramStart"/>
      <w:r w:rsidRPr="005265AA">
        <w:rPr>
          <w:rFonts w:ascii="Arial" w:hAnsi="Arial" w:cs="Arial"/>
          <w:i/>
          <w:sz w:val="20"/>
          <w:szCs w:val="20"/>
        </w:rPr>
        <w:t>undifferentiated.This</w:t>
      </w:r>
      <w:proofErr w:type="spellEnd"/>
      <w:proofErr w:type="gramEnd"/>
      <w:r w:rsidRPr="005265AA">
        <w:rPr>
          <w:rFonts w:ascii="Arial" w:hAnsi="Arial" w:cs="Arial"/>
          <w:i/>
          <w:sz w:val="20"/>
          <w:szCs w:val="20"/>
        </w:rPr>
        <w:t xml:space="preserve"> practical involves the preparation and observation of dividing cells from the meristems of actively growing garlic root tips.</w:t>
      </w:r>
    </w:p>
    <w:p w14:paraId="2508B79A" w14:textId="77777777" w:rsidR="00096471" w:rsidRPr="005265AA" w:rsidRDefault="00096471" w:rsidP="00D10AD0">
      <w:pPr>
        <w:pStyle w:val="ListParagraph"/>
        <w:spacing w:after="0"/>
        <w:ind w:left="0"/>
        <w:rPr>
          <w:rFonts w:ascii="Arial" w:hAnsi="Arial" w:cs="Arial"/>
          <w:i/>
          <w:sz w:val="20"/>
          <w:szCs w:val="20"/>
        </w:rPr>
      </w:pPr>
    </w:p>
    <w:p w14:paraId="5A784C03" w14:textId="77777777" w:rsidR="00096471" w:rsidRPr="005265AA" w:rsidRDefault="00096471" w:rsidP="00D10AD0">
      <w:pPr>
        <w:pStyle w:val="ListParagraph"/>
        <w:numPr>
          <w:ilvl w:val="0"/>
          <w:numId w:val="24"/>
        </w:numPr>
        <w:spacing w:after="0"/>
        <w:ind w:left="0" w:firstLine="0"/>
        <w:rPr>
          <w:rFonts w:ascii="Arial" w:hAnsi="Arial" w:cs="Arial"/>
          <w:sz w:val="20"/>
          <w:szCs w:val="20"/>
        </w:rPr>
      </w:pPr>
      <w:r w:rsidRPr="005265AA">
        <w:rPr>
          <w:rFonts w:ascii="Arial" w:hAnsi="Arial" w:cs="Arial"/>
          <w:sz w:val="20"/>
          <w:szCs w:val="20"/>
        </w:rPr>
        <w:t xml:space="preserve">Why are the root tips placed in IM </w:t>
      </w:r>
      <w:r w:rsidR="00895ED7" w:rsidRPr="005265AA">
        <w:rPr>
          <w:rFonts w:ascii="Arial" w:hAnsi="Arial" w:cs="Arial"/>
          <w:sz w:val="20"/>
          <w:szCs w:val="20"/>
        </w:rPr>
        <w:t>h</w:t>
      </w:r>
      <w:r w:rsidRPr="005265AA">
        <w:rPr>
          <w:rFonts w:ascii="Arial" w:hAnsi="Arial" w:cs="Arial"/>
          <w:sz w:val="20"/>
          <w:szCs w:val="20"/>
        </w:rPr>
        <w:t>ydrochloric acid at 40</w:t>
      </w:r>
      <w:r w:rsidRPr="005265AA">
        <w:rPr>
          <w:rFonts w:ascii="Arial" w:hAnsi="Arial" w:cs="Arial"/>
          <w:sz w:val="20"/>
          <w:szCs w:val="20"/>
          <w:vertAlign w:val="superscript"/>
        </w:rPr>
        <w:t>o</w:t>
      </w:r>
      <w:r w:rsidRPr="005265AA">
        <w:rPr>
          <w:rFonts w:ascii="Arial" w:hAnsi="Arial" w:cs="Arial"/>
          <w:sz w:val="20"/>
          <w:szCs w:val="20"/>
        </w:rPr>
        <w:t>C for 5 minutes?</w:t>
      </w:r>
    </w:p>
    <w:p w14:paraId="5408EA5A" w14:textId="77777777" w:rsidR="00096471" w:rsidRPr="005265AA" w:rsidRDefault="00096471" w:rsidP="00D10AD0">
      <w:pPr>
        <w:pStyle w:val="ListParagraph"/>
        <w:spacing w:after="0"/>
        <w:ind w:left="0"/>
        <w:rPr>
          <w:rFonts w:ascii="Arial" w:hAnsi="Arial" w:cs="Arial"/>
          <w:i/>
          <w:sz w:val="20"/>
          <w:szCs w:val="20"/>
        </w:rPr>
      </w:pPr>
      <w:r w:rsidRPr="005265AA">
        <w:rPr>
          <w:rFonts w:ascii="Arial" w:hAnsi="Arial" w:cs="Arial"/>
          <w:i/>
          <w:sz w:val="20"/>
          <w:szCs w:val="20"/>
        </w:rPr>
        <w:t xml:space="preserve">The cellulose cell walls of one plant cell are ‘cemented’ to those of adjacent cells by the middle lamella, that contains pectin. The acid hydrolyses the middle lamella, allowing the stain to diffuse into the cells and enabling the tissue to be squashed into a layer one cell thick Heating the acid to 40 </w:t>
      </w:r>
      <w:proofErr w:type="spellStart"/>
      <w:r w:rsidRPr="005265AA">
        <w:rPr>
          <w:rFonts w:ascii="Arial" w:hAnsi="Arial" w:cs="Arial"/>
          <w:i/>
          <w:sz w:val="20"/>
          <w:szCs w:val="20"/>
          <w:vertAlign w:val="superscript"/>
        </w:rPr>
        <w:t>o</w:t>
      </w:r>
      <w:r w:rsidRPr="005265AA">
        <w:rPr>
          <w:rFonts w:ascii="Arial" w:hAnsi="Arial" w:cs="Arial"/>
          <w:i/>
          <w:sz w:val="20"/>
          <w:szCs w:val="20"/>
        </w:rPr>
        <w:t>C</w:t>
      </w:r>
      <w:proofErr w:type="spellEnd"/>
      <w:r w:rsidRPr="005265AA">
        <w:rPr>
          <w:rFonts w:ascii="Arial" w:hAnsi="Arial" w:cs="Arial"/>
          <w:i/>
          <w:sz w:val="20"/>
          <w:szCs w:val="20"/>
        </w:rPr>
        <w:t xml:space="preserve"> increases the rate of hydrolysis of the middle lamella.</w:t>
      </w:r>
    </w:p>
    <w:p w14:paraId="751361AC" w14:textId="77777777" w:rsidR="00096471" w:rsidRPr="005265AA" w:rsidRDefault="00096471" w:rsidP="00D10AD0">
      <w:pPr>
        <w:pStyle w:val="ListParagraph"/>
        <w:spacing w:after="0"/>
        <w:ind w:left="0"/>
        <w:rPr>
          <w:rFonts w:ascii="Arial" w:hAnsi="Arial" w:cs="Arial"/>
          <w:i/>
          <w:sz w:val="20"/>
          <w:szCs w:val="20"/>
        </w:rPr>
      </w:pPr>
    </w:p>
    <w:p w14:paraId="039701AB" w14:textId="77777777" w:rsidR="00096471" w:rsidRPr="005265AA" w:rsidRDefault="00096471" w:rsidP="00D10AD0">
      <w:pPr>
        <w:pStyle w:val="ListParagraph"/>
        <w:numPr>
          <w:ilvl w:val="0"/>
          <w:numId w:val="24"/>
        </w:numPr>
        <w:spacing w:after="0"/>
        <w:ind w:left="0" w:firstLine="0"/>
        <w:rPr>
          <w:rFonts w:ascii="Arial" w:hAnsi="Arial" w:cs="Arial"/>
          <w:sz w:val="20"/>
          <w:szCs w:val="20"/>
        </w:rPr>
      </w:pPr>
      <w:r w:rsidRPr="005265AA">
        <w:rPr>
          <w:rFonts w:ascii="Arial" w:hAnsi="Arial" w:cs="Arial"/>
          <w:sz w:val="20"/>
          <w:szCs w:val="20"/>
        </w:rPr>
        <w:t xml:space="preserve">Why are the root tips placed in </w:t>
      </w:r>
      <w:r w:rsidR="00895ED7" w:rsidRPr="005265AA">
        <w:rPr>
          <w:rFonts w:ascii="Arial" w:hAnsi="Arial" w:cs="Arial"/>
          <w:sz w:val="20"/>
          <w:szCs w:val="20"/>
        </w:rPr>
        <w:t>t</w:t>
      </w:r>
      <w:r w:rsidRPr="005265AA">
        <w:rPr>
          <w:rFonts w:ascii="Arial" w:hAnsi="Arial" w:cs="Arial"/>
          <w:sz w:val="20"/>
          <w:szCs w:val="20"/>
        </w:rPr>
        <w:t xml:space="preserve">oluidine </w:t>
      </w:r>
      <w:r w:rsidR="00895ED7" w:rsidRPr="005265AA">
        <w:rPr>
          <w:rFonts w:ascii="Arial" w:hAnsi="Arial" w:cs="Arial"/>
          <w:sz w:val="20"/>
          <w:szCs w:val="20"/>
        </w:rPr>
        <w:t>b</w:t>
      </w:r>
      <w:r w:rsidRPr="005265AA">
        <w:rPr>
          <w:rFonts w:ascii="Arial" w:hAnsi="Arial" w:cs="Arial"/>
          <w:sz w:val="20"/>
          <w:szCs w:val="20"/>
        </w:rPr>
        <w:t>lue stain for 2 minutes?</w:t>
      </w:r>
    </w:p>
    <w:p w14:paraId="5327AC1A" w14:textId="77777777" w:rsidR="00096471" w:rsidRPr="005265AA" w:rsidRDefault="00096471" w:rsidP="00D10AD0">
      <w:pPr>
        <w:pStyle w:val="ListParagraph"/>
        <w:spacing w:after="0"/>
        <w:ind w:left="0"/>
        <w:rPr>
          <w:rFonts w:ascii="Arial" w:hAnsi="Arial" w:cs="Arial"/>
          <w:i/>
          <w:sz w:val="20"/>
          <w:szCs w:val="20"/>
        </w:rPr>
      </w:pPr>
      <w:r w:rsidRPr="005265AA">
        <w:rPr>
          <w:rFonts w:ascii="Arial" w:hAnsi="Arial" w:cs="Arial"/>
          <w:i/>
          <w:sz w:val="20"/>
          <w:szCs w:val="20"/>
        </w:rPr>
        <w:t xml:space="preserve">The </w:t>
      </w:r>
      <w:r w:rsidR="00895ED7" w:rsidRPr="005265AA">
        <w:rPr>
          <w:rFonts w:ascii="Arial" w:hAnsi="Arial" w:cs="Arial"/>
          <w:i/>
          <w:sz w:val="20"/>
          <w:szCs w:val="20"/>
        </w:rPr>
        <w:t>t</w:t>
      </w:r>
      <w:r w:rsidRPr="005265AA">
        <w:rPr>
          <w:rFonts w:ascii="Arial" w:hAnsi="Arial" w:cs="Arial"/>
          <w:i/>
          <w:sz w:val="20"/>
          <w:szCs w:val="20"/>
        </w:rPr>
        <w:t>oluidine blue stain binds to chromatin DNA, staining it deep blue and making the chromosomes visible. Staining for two minutes allows the stained chromosomes to be clearly defined.</w:t>
      </w:r>
    </w:p>
    <w:p w14:paraId="34023704" w14:textId="77777777" w:rsidR="00096471" w:rsidRPr="005265AA" w:rsidRDefault="00096471" w:rsidP="00D10AD0">
      <w:pPr>
        <w:pStyle w:val="ListParagraph"/>
        <w:spacing w:after="0"/>
        <w:ind w:left="0"/>
        <w:rPr>
          <w:rFonts w:ascii="Arial" w:hAnsi="Arial" w:cs="Arial"/>
          <w:i/>
          <w:sz w:val="20"/>
          <w:szCs w:val="20"/>
        </w:rPr>
      </w:pPr>
    </w:p>
    <w:p w14:paraId="54055890" w14:textId="77777777" w:rsidR="00096471" w:rsidRPr="005265AA" w:rsidRDefault="00096471" w:rsidP="00D10AD0">
      <w:pPr>
        <w:pStyle w:val="ListParagraph"/>
        <w:numPr>
          <w:ilvl w:val="0"/>
          <w:numId w:val="24"/>
        </w:numPr>
        <w:spacing w:after="0"/>
        <w:ind w:left="0" w:firstLine="0"/>
        <w:rPr>
          <w:rFonts w:ascii="Arial" w:hAnsi="Arial" w:cs="Arial"/>
          <w:sz w:val="20"/>
          <w:szCs w:val="20"/>
        </w:rPr>
      </w:pPr>
      <w:r w:rsidRPr="005265AA">
        <w:rPr>
          <w:rFonts w:ascii="Arial" w:hAnsi="Arial" w:cs="Arial"/>
          <w:sz w:val="20"/>
          <w:szCs w:val="20"/>
        </w:rPr>
        <w:t>Why are the root tips gently squashed?</w:t>
      </w:r>
    </w:p>
    <w:p w14:paraId="6C236A6C" w14:textId="77777777" w:rsidR="00096471" w:rsidRPr="005265AA" w:rsidRDefault="00096471" w:rsidP="00D10AD0">
      <w:pPr>
        <w:pStyle w:val="ListParagraph"/>
        <w:spacing w:after="0"/>
        <w:ind w:left="0"/>
        <w:rPr>
          <w:rFonts w:ascii="Arial" w:hAnsi="Arial" w:cs="Arial"/>
          <w:i/>
          <w:sz w:val="20"/>
          <w:szCs w:val="20"/>
        </w:rPr>
      </w:pPr>
      <w:r w:rsidRPr="005265AA">
        <w:rPr>
          <w:rFonts w:ascii="Arial" w:hAnsi="Arial" w:cs="Arial"/>
          <w:i/>
          <w:sz w:val="20"/>
          <w:szCs w:val="20"/>
        </w:rPr>
        <w:t>To produce a layer that is one cell thick. This prevents one layer of cells from lying on top of another, obscuring the view of the chromosomes. The root tip squash is performed gently so that the cells are not ruptured and to prevent the microscope slide and coverslip from cracking.</w:t>
      </w:r>
    </w:p>
    <w:p w14:paraId="25B69078" w14:textId="77777777" w:rsidR="007C5592" w:rsidRPr="00096471" w:rsidRDefault="007C5592" w:rsidP="00D10AD0">
      <w:pPr>
        <w:pStyle w:val="Heading3"/>
        <w:spacing w:line="276" w:lineRule="auto"/>
        <w:rPr>
          <w:rFonts w:ascii="Arial" w:hAnsi="Arial" w:cs="Arial"/>
          <w:sz w:val="22"/>
          <w:szCs w:val="24"/>
        </w:rPr>
      </w:pPr>
      <w:r w:rsidRPr="00096471">
        <w:rPr>
          <w:rFonts w:ascii="Arial" w:hAnsi="Arial" w:cs="Arial"/>
          <w:sz w:val="22"/>
          <w:szCs w:val="24"/>
        </w:rPr>
        <w:t>Sample data</w:t>
      </w:r>
    </w:p>
    <w:p w14:paraId="67D12056" w14:textId="77777777" w:rsidR="00F124C1" w:rsidRPr="00D10AD0" w:rsidRDefault="00F124C1" w:rsidP="00D10AD0">
      <w:pPr>
        <w:spacing w:line="276" w:lineRule="auto"/>
        <w:rPr>
          <w:rFonts w:ascii="Arial" w:hAnsi="Arial" w:cs="Arial"/>
          <w:sz w:val="20"/>
          <w:szCs w:val="22"/>
        </w:rPr>
      </w:pPr>
      <w:r w:rsidRPr="00096471">
        <w:rPr>
          <w:rFonts w:ascii="Arial" w:hAnsi="Arial" w:cs="Arial"/>
          <w:sz w:val="20"/>
          <w:szCs w:val="22"/>
        </w:rPr>
        <w:t>This image can be used to calculate the mitotic index for garlic root tip tissue.</w:t>
      </w:r>
    </w:p>
    <w:p w14:paraId="5CD26DCA" w14:textId="77777777" w:rsidR="00D10AD0" w:rsidRPr="00D10AD0" w:rsidRDefault="00FC35BB" w:rsidP="009C779E">
      <w:pPr>
        <w:rPr>
          <w:b/>
        </w:rPr>
      </w:pPr>
      <w:r w:rsidRPr="00F124C1">
        <w:rPr>
          <w:b/>
          <w:noProof/>
        </w:rPr>
        <w:drawing>
          <wp:inline distT="0" distB="0" distL="0" distR="0" wp14:anchorId="12CA523B" wp14:editId="76C15B33">
            <wp:extent cx="2719388" cy="2862263"/>
            <wp:effectExtent l="0" t="0" r="5080" b="0"/>
            <wp:docPr id="10" name="Picture 4" descr="C:\Users\Bev Goodger\Documents\Work April 2015 to March 2016\SAPS\TtT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C:\Users\Bev Goodger\Documents\Work April 2015 to March 2016\SAPS\TtT4.jpg"/>
                    <pic:cNvPicPr>
                      <a:picLocks/>
                    </pic:cNvPicPr>
                  </pic:nvPicPr>
                  <pic:blipFill>
                    <a:blip r:embed="rId11" cstate="print">
                      <a:extLst>
                        <a:ext uri="{28A0092B-C50C-407E-A947-70E740481C1C}">
                          <a14:useLocalDpi xmlns:a14="http://schemas.microsoft.com/office/drawing/2010/main" val="0"/>
                        </a:ext>
                      </a:extLst>
                    </a:blip>
                    <a:srcRect t="19618" b="15005"/>
                    <a:stretch>
                      <a:fillRect/>
                    </a:stretch>
                  </pic:blipFill>
                  <pic:spPr bwMode="auto">
                    <a:xfrm>
                      <a:off x="0" y="0"/>
                      <a:ext cx="2731857" cy="2875388"/>
                    </a:xfrm>
                    <a:prstGeom prst="rect">
                      <a:avLst/>
                    </a:prstGeom>
                    <a:noFill/>
                    <a:ln>
                      <a:noFill/>
                    </a:ln>
                  </pic:spPr>
                </pic:pic>
              </a:graphicData>
            </a:graphic>
          </wp:inline>
        </w:drawing>
      </w:r>
    </w:p>
    <w:sectPr w:rsidR="00D10AD0" w:rsidRPr="00D10AD0" w:rsidSect="005265A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875E49" w14:textId="77777777" w:rsidR="00E84EAE" w:rsidRDefault="00E84EAE">
      <w:r>
        <w:separator/>
      </w:r>
    </w:p>
  </w:endnote>
  <w:endnote w:type="continuationSeparator" w:id="0">
    <w:p w14:paraId="5C5ECE24" w14:textId="77777777" w:rsidR="00E84EAE" w:rsidRDefault="00E84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AE313" w14:textId="77777777" w:rsidR="00E84EAE" w:rsidRDefault="00E84EAE">
      <w:r>
        <w:separator/>
      </w:r>
    </w:p>
  </w:footnote>
  <w:footnote w:type="continuationSeparator" w:id="0">
    <w:p w14:paraId="461FAD0D" w14:textId="77777777" w:rsidR="00E84EAE" w:rsidRDefault="00E84E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771C"/>
    <w:multiLevelType w:val="multilevel"/>
    <w:tmpl w:val="7ED64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B262E"/>
    <w:multiLevelType w:val="multilevel"/>
    <w:tmpl w:val="D88A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2610DE"/>
    <w:multiLevelType w:val="multilevel"/>
    <w:tmpl w:val="AEE87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4026E"/>
    <w:multiLevelType w:val="hybridMultilevel"/>
    <w:tmpl w:val="E2FC6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225F90"/>
    <w:multiLevelType w:val="hybridMultilevel"/>
    <w:tmpl w:val="C804C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AE363A"/>
    <w:multiLevelType w:val="hybridMultilevel"/>
    <w:tmpl w:val="40B26B64"/>
    <w:lvl w:ilvl="0" w:tplc="BCE05F24">
      <w:start w:val="1"/>
      <w:numFmt w:val="decimal"/>
      <w:lvlText w:val="%1."/>
      <w:lvlJc w:val="left"/>
      <w:pPr>
        <w:tabs>
          <w:tab w:val="num" w:pos="420"/>
        </w:tabs>
        <w:ind w:left="420" w:hanging="360"/>
      </w:pPr>
      <w:rPr>
        <w:rFonts w:ascii="Trebuchet MS" w:hAnsi="Trebuchet MS" w:hint="default"/>
        <w:b/>
      </w:rPr>
    </w:lvl>
    <w:lvl w:ilvl="1" w:tplc="08090019" w:tentative="1">
      <w:start w:val="1"/>
      <w:numFmt w:val="lowerLetter"/>
      <w:lvlText w:val="%2."/>
      <w:lvlJc w:val="left"/>
      <w:pPr>
        <w:tabs>
          <w:tab w:val="num" w:pos="1140"/>
        </w:tabs>
        <w:ind w:left="1140" w:hanging="360"/>
      </w:pPr>
    </w:lvl>
    <w:lvl w:ilvl="2" w:tplc="0809001B" w:tentative="1">
      <w:start w:val="1"/>
      <w:numFmt w:val="lowerRoman"/>
      <w:lvlText w:val="%3."/>
      <w:lvlJc w:val="right"/>
      <w:pPr>
        <w:tabs>
          <w:tab w:val="num" w:pos="1860"/>
        </w:tabs>
        <w:ind w:left="1860" w:hanging="180"/>
      </w:pPr>
    </w:lvl>
    <w:lvl w:ilvl="3" w:tplc="0809000F" w:tentative="1">
      <w:start w:val="1"/>
      <w:numFmt w:val="decimal"/>
      <w:lvlText w:val="%4."/>
      <w:lvlJc w:val="left"/>
      <w:pPr>
        <w:tabs>
          <w:tab w:val="num" w:pos="2580"/>
        </w:tabs>
        <w:ind w:left="2580" w:hanging="360"/>
      </w:pPr>
    </w:lvl>
    <w:lvl w:ilvl="4" w:tplc="08090019" w:tentative="1">
      <w:start w:val="1"/>
      <w:numFmt w:val="lowerLetter"/>
      <w:lvlText w:val="%5."/>
      <w:lvlJc w:val="left"/>
      <w:pPr>
        <w:tabs>
          <w:tab w:val="num" w:pos="3300"/>
        </w:tabs>
        <w:ind w:left="3300" w:hanging="360"/>
      </w:pPr>
    </w:lvl>
    <w:lvl w:ilvl="5" w:tplc="0809001B" w:tentative="1">
      <w:start w:val="1"/>
      <w:numFmt w:val="lowerRoman"/>
      <w:lvlText w:val="%6."/>
      <w:lvlJc w:val="right"/>
      <w:pPr>
        <w:tabs>
          <w:tab w:val="num" w:pos="4020"/>
        </w:tabs>
        <w:ind w:left="4020" w:hanging="180"/>
      </w:pPr>
    </w:lvl>
    <w:lvl w:ilvl="6" w:tplc="0809000F" w:tentative="1">
      <w:start w:val="1"/>
      <w:numFmt w:val="decimal"/>
      <w:lvlText w:val="%7."/>
      <w:lvlJc w:val="left"/>
      <w:pPr>
        <w:tabs>
          <w:tab w:val="num" w:pos="4740"/>
        </w:tabs>
        <w:ind w:left="4740" w:hanging="360"/>
      </w:pPr>
    </w:lvl>
    <w:lvl w:ilvl="7" w:tplc="08090019" w:tentative="1">
      <w:start w:val="1"/>
      <w:numFmt w:val="lowerLetter"/>
      <w:lvlText w:val="%8."/>
      <w:lvlJc w:val="left"/>
      <w:pPr>
        <w:tabs>
          <w:tab w:val="num" w:pos="5460"/>
        </w:tabs>
        <w:ind w:left="5460" w:hanging="360"/>
      </w:pPr>
    </w:lvl>
    <w:lvl w:ilvl="8" w:tplc="0809001B" w:tentative="1">
      <w:start w:val="1"/>
      <w:numFmt w:val="lowerRoman"/>
      <w:lvlText w:val="%9."/>
      <w:lvlJc w:val="right"/>
      <w:pPr>
        <w:tabs>
          <w:tab w:val="num" w:pos="6180"/>
        </w:tabs>
        <w:ind w:left="6180" w:hanging="180"/>
      </w:pPr>
    </w:lvl>
  </w:abstractNum>
  <w:abstractNum w:abstractNumId="6" w15:restartNumberingAfterBreak="0">
    <w:nsid w:val="252E2172"/>
    <w:multiLevelType w:val="hybridMultilevel"/>
    <w:tmpl w:val="77C43A84"/>
    <w:lvl w:ilvl="0" w:tplc="E05E3B2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1026F0"/>
    <w:multiLevelType w:val="hybridMultilevel"/>
    <w:tmpl w:val="E4A2C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FE3724"/>
    <w:multiLevelType w:val="multilevel"/>
    <w:tmpl w:val="32F42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7830D3"/>
    <w:multiLevelType w:val="hybridMultilevel"/>
    <w:tmpl w:val="8646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FF6214"/>
    <w:multiLevelType w:val="multilevel"/>
    <w:tmpl w:val="B5F05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417391"/>
    <w:multiLevelType w:val="hybridMultilevel"/>
    <w:tmpl w:val="C6BE0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403114"/>
    <w:multiLevelType w:val="hybridMultilevel"/>
    <w:tmpl w:val="FD74F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857474"/>
    <w:multiLevelType w:val="hybridMultilevel"/>
    <w:tmpl w:val="F57C56DE"/>
    <w:lvl w:ilvl="0" w:tplc="DA3CC13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531A1E"/>
    <w:multiLevelType w:val="multilevel"/>
    <w:tmpl w:val="38D4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F47240"/>
    <w:multiLevelType w:val="hybridMultilevel"/>
    <w:tmpl w:val="77F216EC"/>
    <w:lvl w:ilvl="0" w:tplc="814CD4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20C596D"/>
    <w:multiLevelType w:val="hybridMultilevel"/>
    <w:tmpl w:val="377040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C1000D"/>
    <w:multiLevelType w:val="multilevel"/>
    <w:tmpl w:val="56BCF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9F5FA1"/>
    <w:multiLevelType w:val="multilevel"/>
    <w:tmpl w:val="C6F8B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A75350"/>
    <w:multiLevelType w:val="hybridMultilevel"/>
    <w:tmpl w:val="82F2E4D0"/>
    <w:lvl w:ilvl="0" w:tplc="D026028E">
      <w:start w:val="1"/>
      <w:numFmt w:val="decimal"/>
      <w:lvlText w:val="%1."/>
      <w:lvlJc w:val="left"/>
      <w:pPr>
        <w:ind w:left="1080" w:hanging="360"/>
      </w:pPr>
      <w:rPr>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68083D44"/>
    <w:multiLevelType w:val="hybridMultilevel"/>
    <w:tmpl w:val="13AAB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F55A43"/>
    <w:multiLevelType w:val="multilevel"/>
    <w:tmpl w:val="07F2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502F3B"/>
    <w:multiLevelType w:val="hybridMultilevel"/>
    <w:tmpl w:val="3C7CBB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C21015A"/>
    <w:multiLevelType w:val="hybridMultilevel"/>
    <w:tmpl w:val="212E5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B77D54"/>
    <w:multiLevelType w:val="hybridMultilevel"/>
    <w:tmpl w:val="A596DE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7D2E3D"/>
    <w:multiLevelType w:val="hybridMultilevel"/>
    <w:tmpl w:val="196ED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827047"/>
    <w:multiLevelType w:val="hybridMultilevel"/>
    <w:tmpl w:val="9886F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3D46D23"/>
    <w:multiLevelType w:val="hybridMultilevel"/>
    <w:tmpl w:val="2968D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0455DC"/>
    <w:multiLevelType w:val="hybridMultilevel"/>
    <w:tmpl w:val="7118FFF0"/>
    <w:lvl w:ilvl="0" w:tplc="AA32CEF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10"/>
  </w:num>
  <w:num w:numId="3">
    <w:abstractNumId w:val="8"/>
  </w:num>
  <w:num w:numId="4">
    <w:abstractNumId w:val="18"/>
  </w:num>
  <w:num w:numId="5">
    <w:abstractNumId w:val="21"/>
  </w:num>
  <w:num w:numId="6">
    <w:abstractNumId w:val="5"/>
  </w:num>
  <w:num w:numId="7">
    <w:abstractNumId w:val="1"/>
  </w:num>
  <w:num w:numId="8">
    <w:abstractNumId w:val="2"/>
  </w:num>
  <w:num w:numId="9">
    <w:abstractNumId w:val="14"/>
  </w:num>
  <w:num w:numId="10">
    <w:abstractNumId w:val="17"/>
  </w:num>
  <w:num w:numId="11">
    <w:abstractNumId w:val="22"/>
  </w:num>
  <w:num w:numId="12">
    <w:abstractNumId w:val="11"/>
  </w:num>
  <w:num w:numId="13">
    <w:abstractNumId w:val="20"/>
  </w:num>
  <w:num w:numId="14">
    <w:abstractNumId w:val="3"/>
  </w:num>
  <w:num w:numId="15">
    <w:abstractNumId w:val="4"/>
  </w:num>
  <w:num w:numId="16">
    <w:abstractNumId w:val="12"/>
  </w:num>
  <w:num w:numId="17">
    <w:abstractNumId w:val="9"/>
  </w:num>
  <w:num w:numId="18">
    <w:abstractNumId w:val="7"/>
  </w:num>
  <w:num w:numId="19">
    <w:abstractNumId w:val="27"/>
  </w:num>
  <w:num w:numId="20">
    <w:abstractNumId w:val="26"/>
  </w:num>
  <w:num w:numId="21">
    <w:abstractNumId w:val="6"/>
  </w:num>
  <w:num w:numId="22">
    <w:abstractNumId w:val="13"/>
  </w:num>
  <w:num w:numId="23">
    <w:abstractNumId w:val="19"/>
  </w:num>
  <w:num w:numId="24">
    <w:abstractNumId w:val="16"/>
  </w:num>
  <w:num w:numId="25">
    <w:abstractNumId w:val="15"/>
  </w:num>
  <w:num w:numId="26">
    <w:abstractNumId w:val="28"/>
  </w:num>
  <w:num w:numId="27">
    <w:abstractNumId w:val="25"/>
  </w:num>
  <w:num w:numId="28">
    <w:abstractNumId w:val="23"/>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95F"/>
    <w:rsid w:val="00012188"/>
    <w:rsid w:val="0001764B"/>
    <w:rsid w:val="00096471"/>
    <w:rsid w:val="000A529A"/>
    <w:rsid w:val="000B6B28"/>
    <w:rsid w:val="000C11A7"/>
    <w:rsid w:val="000F7672"/>
    <w:rsid w:val="0011323A"/>
    <w:rsid w:val="001332B0"/>
    <w:rsid w:val="001E10C8"/>
    <w:rsid w:val="001E4494"/>
    <w:rsid w:val="001E7930"/>
    <w:rsid w:val="002041B4"/>
    <w:rsid w:val="00222898"/>
    <w:rsid w:val="00230195"/>
    <w:rsid w:val="00286DF8"/>
    <w:rsid w:val="002872C5"/>
    <w:rsid w:val="00365E9E"/>
    <w:rsid w:val="0045656A"/>
    <w:rsid w:val="00473FB9"/>
    <w:rsid w:val="004D60E3"/>
    <w:rsid w:val="00500F8A"/>
    <w:rsid w:val="005265AA"/>
    <w:rsid w:val="005308BA"/>
    <w:rsid w:val="00577723"/>
    <w:rsid w:val="005966E3"/>
    <w:rsid w:val="005E0296"/>
    <w:rsid w:val="005F3AB3"/>
    <w:rsid w:val="005F44F8"/>
    <w:rsid w:val="006641EC"/>
    <w:rsid w:val="00692166"/>
    <w:rsid w:val="006B495F"/>
    <w:rsid w:val="006F7A6E"/>
    <w:rsid w:val="007854C8"/>
    <w:rsid w:val="007C5592"/>
    <w:rsid w:val="007E6815"/>
    <w:rsid w:val="007F1C2F"/>
    <w:rsid w:val="008321CA"/>
    <w:rsid w:val="008360DE"/>
    <w:rsid w:val="00872C62"/>
    <w:rsid w:val="00895ED7"/>
    <w:rsid w:val="008A3F68"/>
    <w:rsid w:val="008A62A3"/>
    <w:rsid w:val="00901C0B"/>
    <w:rsid w:val="009670A0"/>
    <w:rsid w:val="00992593"/>
    <w:rsid w:val="009B1150"/>
    <w:rsid w:val="009C779E"/>
    <w:rsid w:val="00A24EBC"/>
    <w:rsid w:val="00A250CF"/>
    <w:rsid w:val="00A65EA7"/>
    <w:rsid w:val="00A74B24"/>
    <w:rsid w:val="00A87FD3"/>
    <w:rsid w:val="00AC68A9"/>
    <w:rsid w:val="00AC7ED6"/>
    <w:rsid w:val="00AF2E0E"/>
    <w:rsid w:val="00B11C4C"/>
    <w:rsid w:val="00B900AE"/>
    <w:rsid w:val="00BC001B"/>
    <w:rsid w:val="00BE5106"/>
    <w:rsid w:val="00C07BC5"/>
    <w:rsid w:val="00C51A2D"/>
    <w:rsid w:val="00C56548"/>
    <w:rsid w:val="00C74312"/>
    <w:rsid w:val="00C9074D"/>
    <w:rsid w:val="00CF0816"/>
    <w:rsid w:val="00D10AD0"/>
    <w:rsid w:val="00D37CC0"/>
    <w:rsid w:val="00D77D59"/>
    <w:rsid w:val="00D91511"/>
    <w:rsid w:val="00DB5C78"/>
    <w:rsid w:val="00DD2770"/>
    <w:rsid w:val="00DD33AC"/>
    <w:rsid w:val="00E50568"/>
    <w:rsid w:val="00E54817"/>
    <w:rsid w:val="00E67DED"/>
    <w:rsid w:val="00E84EAE"/>
    <w:rsid w:val="00EA5015"/>
    <w:rsid w:val="00F124C1"/>
    <w:rsid w:val="00F36766"/>
    <w:rsid w:val="00FC35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757FF299"/>
  <w15:chartTrackingRefBased/>
  <w15:docId w15:val="{3FD2ABC0-FAC6-3649-A596-F6CA0DE5F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qFormat/>
    <w:rsid w:val="006B495F"/>
    <w:pPr>
      <w:keepNext/>
      <w:spacing w:before="240" w:after="60"/>
      <w:outlineLvl w:val="0"/>
    </w:pPr>
    <w:rPr>
      <w:rFonts w:ascii="Arial" w:hAnsi="Arial" w:cs="Arial"/>
      <w:b/>
      <w:bCs/>
      <w:kern w:val="32"/>
      <w:sz w:val="32"/>
      <w:szCs w:val="32"/>
    </w:rPr>
  </w:style>
  <w:style w:type="paragraph" w:styleId="Heading3">
    <w:name w:val="heading 3"/>
    <w:basedOn w:val="Normal"/>
    <w:qFormat/>
    <w:rsid w:val="006B495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B495F"/>
    <w:rPr>
      <w:color w:val="0000FF"/>
      <w:u w:val="single"/>
    </w:rPr>
  </w:style>
  <w:style w:type="character" w:styleId="Strong">
    <w:name w:val="Strong"/>
    <w:qFormat/>
    <w:rsid w:val="006B495F"/>
    <w:rPr>
      <w:b/>
      <w:bCs/>
    </w:rPr>
  </w:style>
  <w:style w:type="paragraph" w:styleId="HTMLPreformatted">
    <w:name w:val="HTML Preformatted"/>
    <w:basedOn w:val="Normal"/>
    <w:rsid w:val="006B49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NormalWeb">
    <w:name w:val="Normal (Web)"/>
    <w:basedOn w:val="Normal"/>
    <w:rsid w:val="006B495F"/>
    <w:pPr>
      <w:spacing w:before="100" w:beforeAutospacing="1" w:after="100" w:afterAutospacing="1"/>
    </w:pPr>
  </w:style>
  <w:style w:type="paragraph" w:styleId="Header">
    <w:name w:val="header"/>
    <w:basedOn w:val="Normal"/>
    <w:link w:val="HeaderChar"/>
    <w:uiPriority w:val="99"/>
    <w:rsid w:val="006B495F"/>
    <w:pPr>
      <w:tabs>
        <w:tab w:val="center" w:pos="4153"/>
        <w:tab w:val="right" w:pos="8306"/>
      </w:tabs>
    </w:pPr>
  </w:style>
  <w:style w:type="paragraph" w:styleId="Footer">
    <w:name w:val="footer"/>
    <w:basedOn w:val="Normal"/>
    <w:rsid w:val="006B495F"/>
    <w:pPr>
      <w:tabs>
        <w:tab w:val="center" w:pos="4153"/>
        <w:tab w:val="right" w:pos="8306"/>
      </w:tabs>
    </w:pPr>
  </w:style>
  <w:style w:type="character" w:styleId="PageNumber">
    <w:name w:val="page number"/>
    <w:basedOn w:val="DefaultParagraphFont"/>
    <w:rsid w:val="00A250CF"/>
  </w:style>
  <w:style w:type="character" w:customStyle="1" w:styleId="HeaderChar">
    <w:name w:val="Header Char"/>
    <w:link w:val="Header"/>
    <w:uiPriority w:val="99"/>
    <w:rsid w:val="00EA5015"/>
    <w:rPr>
      <w:sz w:val="24"/>
      <w:szCs w:val="24"/>
    </w:rPr>
  </w:style>
  <w:style w:type="paragraph" w:styleId="BalloonText">
    <w:name w:val="Balloon Text"/>
    <w:basedOn w:val="Normal"/>
    <w:link w:val="BalloonTextChar"/>
    <w:rsid w:val="00EA5015"/>
    <w:rPr>
      <w:rFonts w:ascii="Tahoma" w:hAnsi="Tahoma" w:cs="Tahoma"/>
      <w:sz w:val="16"/>
      <w:szCs w:val="16"/>
    </w:rPr>
  </w:style>
  <w:style w:type="character" w:customStyle="1" w:styleId="BalloonTextChar">
    <w:name w:val="Balloon Text Char"/>
    <w:link w:val="BalloonText"/>
    <w:rsid w:val="00EA5015"/>
    <w:rPr>
      <w:rFonts w:ascii="Tahoma" w:hAnsi="Tahoma" w:cs="Tahoma"/>
      <w:sz w:val="16"/>
      <w:szCs w:val="16"/>
    </w:rPr>
  </w:style>
  <w:style w:type="paragraph" w:styleId="ListParagraph">
    <w:name w:val="List Paragraph"/>
    <w:basedOn w:val="Normal"/>
    <w:uiPriority w:val="34"/>
    <w:qFormat/>
    <w:rsid w:val="006F7A6E"/>
    <w:pPr>
      <w:spacing w:after="200" w:line="276" w:lineRule="auto"/>
      <w:ind w:left="720"/>
      <w:contextualSpacing/>
    </w:pPr>
    <w:rPr>
      <w:rFonts w:ascii="Calibri" w:eastAsia="Calibri" w:hAnsi="Calibri"/>
      <w:sz w:val="22"/>
      <w:szCs w:val="22"/>
      <w:lang w:eastAsia="en-US"/>
    </w:rPr>
  </w:style>
  <w:style w:type="character" w:styleId="CommentReference">
    <w:name w:val="annotation reference"/>
    <w:uiPriority w:val="99"/>
    <w:unhideWhenUsed/>
    <w:rsid w:val="00096471"/>
    <w:rPr>
      <w:sz w:val="16"/>
      <w:szCs w:val="16"/>
    </w:rPr>
  </w:style>
  <w:style w:type="paragraph" w:styleId="CommentText">
    <w:name w:val="annotation text"/>
    <w:basedOn w:val="Normal"/>
    <w:link w:val="CommentTextChar"/>
    <w:uiPriority w:val="99"/>
    <w:unhideWhenUsed/>
    <w:rsid w:val="00096471"/>
    <w:pPr>
      <w:spacing w:after="200"/>
    </w:pPr>
    <w:rPr>
      <w:rFonts w:ascii="Calibri" w:eastAsia="Calibri" w:hAnsi="Calibri"/>
      <w:sz w:val="20"/>
      <w:szCs w:val="20"/>
      <w:lang w:eastAsia="en-US"/>
    </w:rPr>
  </w:style>
  <w:style w:type="character" w:customStyle="1" w:styleId="CommentTextChar">
    <w:name w:val="Comment Text Char"/>
    <w:link w:val="CommentText"/>
    <w:uiPriority w:val="99"/>
    <w:rsid w:val="00096471"/>
    <w:rPr>
      <w:rFonts w:ascii="Calibri" w:eastAsia="Calibri" w:hAnsi="Calibri"/>
      <w:lang w:eastAsia="en-US"/>
    </w:rPr>
  </w:style>
  <w:style w:type="table" w:styleId="TableGrid">
    <w:name w:val="Table Grid"/>
    <w:basedOn w:val="TableNormal"/>
    <w:uiPriority w:val="59"/>
    <w:rsid w:val="0009647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372227">
      <w:bodyDiv w:val="1"/>
      <w:marLeft w:val="0"/>
      <w:marRight w:val="0"/>
      <w:marTop w:val="0"/>
      <w:marBottom w:val="0"/>
      <w:divBdr>
        <w:top w:val="none" w:sz="0" w:space="0" w:color="auto"/>
        <w:left w:val="none" w:sz="0" w:space="0" w:color="auto"/>
        <w:bottom w:val="none" w:sz="0" w:space="0" w:color="auto"/>
        <w:right w:val="none" w:sz="0" w:space="0" w:color="auto"/>
      </w:divBdr>
    </w:div>
    <w:div w:id="726687847">
      <w:bodyDiv w:val="1"/>
      <w:marLeft w:val="0"/>
      <w:marRight w:val="0"/>
      <w:marTop w:val="0"/>
      <w:marBottom w:val="0"/>
      <w:divBdr>
        <w:top w:val="none" w:sz="0" w:space="0" w:color="auto"/>
        <w:left w:val="none" w:sz="0" w:space="0" w:color="auto"/>
        <w:bottom w:val="none" w:sz="0" w:space="0" w:color="auto"/>
        <w:right w:val="none" w:sz="0" w:space="0" w:color="auto"/>
      </w:divBdr>
    </w:div>
    <w:div w:id="754281632">
      <w:bodyDiv w:val="1"/>
      <w:marLeft w:val="0"/>
      <w:marRight w:val="0"/>
      <w:marTop w:val="0"/>
      <w:marBottom w:val="0"/>
      <w:divBdr>
        <w:top w:val="none" w:sz="0" w:space="0" w:color="auto"/>
        <w:left w:val="none" w:sz="0" w:space="0" w:color="auto"/>
        <w:bottom w:val="none" w:sz="0" w:space="0" w:color="auto"/>
        <w:right w:val="none" w:sz="0" w:space="0" w:color="auto"/>
      </w:divBdr>
    </w:div>
    <w:div w:id="765154415">
      <w:bodyDiv w:val="1"/>
      <w:marLeft w:val="0"/>
      <w:marRight w:val="0"/>
      <w:marTop w:val="0"/>
      <w:marBottom w:val="0"/>
      <w:divBdr>
        <w:top w:val="none" w:sz="0" w:space="0" w:color="auto"/>
        <w:left w:val="none" w:sz="0" w:space="0" w:color="auto"/>
        <w:bottom w:val="none" w:sz="0" w:space="0" w:color="auto"/>
        <w:right w:val="none" w:sz="0" w:space="0" w:color="auto"/>
      </w:divBdr>
      <w:divsChild>
        <w:div w:id="10890387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3583462">
      <w:bodyDiv w:val="1"/>
      <w:marLeft w:val="0"/>
      <w:marRight w:val="0"/>
      <w:marTop w:val="0"/>
      <w:marBottom w:val="0"/>
      <w:divBdr>
        <w:top w:val="none" w:sz="0" w:space="0" w:color="auto"/>
        <w:left w:val="none" w:sz="0" w:space="0" w:color="auto"/>
        <w:bottom w:val="none" w:sz="0" w:space="0" w:color="auto"/>
        <w:right w:val="none" w:sz="0" w:space="0" w:color="auto"/>
      </w:divBdr>
    </w:div>
    <w:div w:id="991451427">
      <w:bodyDiv w:val="1"/>
      <w:marLeft w:val="0"/>
      <w:marRight w:val="0"/>
      <w:marTop w:val="0"/>
      <w:marBottom w:val="0"/>
      <w:divBdr>
        <w:top w:val="none" w:sz="0" w:space="0" w:color="auto"/>
        <w:left w:val="none" w:sz="0" w:space="0" w:color="auto"/>
        <w:bottom w:val="none" w:sz="0" w:space="0" w:color="auto"/>
        <w:right w:val="none" w:sz="0" w:space="0" w:color="auto"/>
      </w:divBdr>
    </w:div>
    <w:div w:id="1036849448">
      <w:bodyDiv w:val="1"/>
      <w:marLeft w:val="0"/>
      <w:marRight w:val="0"/>
      <w:marTop w:val="0"/>
      <w:marBottom w:val="0"/>
      <w:divBdr>
        <w:top w:val="none" w:sz="0" w:space="0" w:color="auto"/>
        <w:left w:val="none" w:sz="0" w:space="0" w:color="auto"/>
        <w:bottom w:val="none" w:sz="0" w:space="0" w:color="auto"/>
        <w:right w:val="none" w:sz="0" w:space="0" w:color="auto"/>
      </w:divBdr>
    </w:div>
    <w:div w:id="1254122010">
      <w:bodyDiv w:val="1"/>
      <w:marLeft w:val="0"/>
      <w:marRight w:val="0"/>
      <w:marTop w:val="0"/>
      <w:marBottom w:val="0"/>
      <w:divBdr>
        <w:top w:val="none" w:sz="0" w:space="0" w:color="auto"/>
        <w:left w:val="none" w:sz="0" w:space="0" w:color="auto"/>
        <w:bottom w:val="none" w:sz="0" w:space="0" w:color="auto"/>
        <w:right w:val="none" w:sz="0" w:space="0" w:color="auto"/>
      </w:divBdr>
    </w:div>
    <w:div w:id="1429277457">
      <w:bodyDiv w:val="1"/>
      <w:marLeft w:val="0"/>
      <w:marRight w:val="0"/>
      <w:marTop w:val="0"/>
      <w:marBottom w:val="0"/>
      <w:divBdr>
        <w:top w:val="none" w:sz="0" w:space="0" w:color="auto"/>
        <w:left w:val="none" w:sz="0" w:space="0" w:color="auto"/>
        <w:bottom w:val="none" w:sz="0" w:space="0" w:color="auto"/>
        <w:right w:val="none" w:sz="0" w:space="0" w:color="auto"/>
      </w:divBdr>
    </w:div>
    <w:div w:id="1995185920">
      <w:bodyDiv w:val="1"/>
      <w:marLeft w:val="0"/>
      <w:marRight w:val="0"/>
      <w:marTop w:val="0"/>
      <w:marBottom w:val="0"/>
      <w:divBdr>
        <w:top w:val="none" w:sz="0" w:space="0" w:color="auto"/>
        <w:left w:val="none" w:sz="0" w:space="0" w:color="auto"/>
        <w:bottom w:val="none" w:sz="0" w:space="0" w:color="auto"/>
        <w:right w:val="none" w:sz="0" w:space="0" w:color="auto"/>
      </w:divBdr>
    </w:div>
    <w:div w:id="2131237836">
      <w:bodyDiv w:val="1"/>
      <w:marLeft w:val="0"/>
      <w:marRight w:val="0"/>
      <w:marTop w:val="0"/>
      <w:marBottom w:val="0"/>
      <w:divBdr>
        <w:top w:val="none" w:sz="0" w:space="0" w:color="auto"/>
        <w:left w:val="none" w:sz="0" w:space="0" w:color="auto"/>
        <w:bottom w:val="none" w:sz="0" w:space="0" w:color="auto"/>
        <w:right w:val="none" w:sz="0" w:space="0" w:color="auto"/>
      </w:divBdr>
      <w:divsChild>
        <w:div w:id="789783508">
          <w:marLeft w:val="0"/>
          <w:marRight w:val="0"/>
          <w:marTop w:val="0"/>
          <w:marBottom w:val="0"/>
          <w:divBdr>
            <w:top w:val="none" w:sz="0" w:space="0" w:color="auto"/>
            <w:left w:val="none" w:sz="0" w:space="0" w:color="auto"/>
            <w:bottom w:val="none" w:sz="0" w:space="0" w:color="auto"/>
            <w:right w:val="none" w:sz="0" w:space="0" w:color="auto"/>
          </w:divBdr>
          <w:divsChild>
            <w:div w:id="1701784494">
              <w:marLeft w:val="0"/>
              <w:marRight w:val="0"/>
              <w:marTop w:val="0"/>
              <w:marBottom w:val="0"/>
              <w:divBdr>
                <w:top w:val="none" w:sz="0" w:space="0" w:color="auto"/>
                <w:left w:val="none" w:sz="0" w:space="0" w:color="auto"/>
                <w:bottom w:val="none" w:sz="0" w:space="0" w:color="auto"/>
                <w:right w:val="none" w:sz="0" w:space="0" w:color="auto"/>
              </w:divBdr>
            </w:div>
            <w:div w:id="1528370607">
              <w:marLeft w:val="0"/>
              <w:marRight w:val="0"/>
              <w:marTop w:val="0"/>
              <w:marBottom w:val="0"/>
              <w:divBdr>
                <w:top w:val="none" w:sz="0" w:space="0" w:color="auto"/>
                <w:left w:val="none" w:sz="0" w:space="0" w:color="auto"/>
                <w:bottom w:val="none" w:sz="0" w:space="0" w:color="auto"/>
                <w:right w:val="none" w:sz="0" w:space="0" w:color="auto"/>
              </w:divBdr>
            </w:div>
            <w:div w:id="157038352">
              <w:marLeft w:val="0"/>
              <w:marRight w:val="0"/>
              <w:marTop w:val="0"/>
              <w:marBottom w:val="0"/>
              <w:divBdr>
                <w:top w:val="none" w:sz="0" w:space="0" w:color="auto"/>
                <w:left w:val="none" w:sz="0" w:space="0" w:color="auto"/>
                <w:bottom w:val="none" w:sz="0" w:space="0" w:color="auto"/>
                <w:right w:val="none" w:sz="0" w:space="0" w:color="auto"/>
              </w:divBdr>
            </w:div>
            <w:div w:id="140511707">
              <w:marLeft w:val="0"/>
              <w:marRight w:val="0"/>
              <w:marTop w:val="0"/>
              <w:marBottom w:val="0"/>
              <w:divBdr>
                <w:top w:val="none" w:sz="0" w:space="0" w:color="auto"/>
                <w:left w:val="none" w:sz="0" w:space="0" w:color="auto"/>
                <w:bottom w:val="none" w:sz="0" w:space="0" w:color="auto"/>
                <w:right w:val="none" w:sz="0" w:space="0" w:color="auto"/>
              </w:divBdr>
            </w:div>
            <w:div w:id="1998221931">
              <w:marLeft w:val="0"/>
              <w:marRight w:val="0"/>
              <w:marTop w:val="0"/>
              <w:marBottom w:val="0"/>
              <w:divBdr>
                <w:top w:val="none" w:sz="0" w:space="0" w:color="auto"/>
                <w:left w:val="none" w:sz="0" w:space="0" w:color="auto"/>
                <w:bottom w:val="none" w:sz="0" w:space="0" w:color="auto"/>
                <w:right w:val="none" w:sz="0" w:space="0" w:color="auto"/>
              </w:divBdr>
            </w:div>
          </w:divsChild>
        </w:div>
        <w:div w:id="1377269611">
          <w:marLeft w:val="0"/>
          <w:marRight w:val="0"/>
          <w:marTop w:val="0"/>
          <w:marBottom w:val="0"/>
          <w:divBdr>
            <w:top w:val="none" w:sz="0" w:space="0" w:color="auto"/>
            <w:left w:val="none" w:sz="0" w:space="0" w:color="auto"/>
            <w:bottom w:val="none" w:sz="0" w:space="0" w:color="auto"/>
            <w:right w:val="none" w:sz="0" w:space="0" w:color="auto"/>
          </w:divBdr>
          <w:divsChild>
            <w:div w:id="1701662708">
              <w:marLeft w:val="0"/>
              <w:marRight w:val="0"/>
              <w:marTop w:val="0"/>
              <w:marBottom w:val="0"/>
              <w:divBdr>
                <w:top w:val="none" w:sz="0" w:space="0" w:color="auto"/>
                <w:left w:val="none" w:sz="0" w:space="0" w:color="auto"/>
                <w:bottom w:val="none" w:sz="0" w:space="0" w:color="auto"/>
                <w:right w:val="none" w:sz="0" w:space="0" w:color="auto"/>
              </w:divBdr>
            </w:div>
            <w:div w:id="1340430794">
              <w:marLeft w:val="0"/>
              <w:marRight w:val="0"/>
              <w:marTop w:val="0"/>
              <w:marBottom w:val="0"/>
              <w:divBdr>
                <w:top w:val="none" w:sz="0" w:space="0" w:color="auto"/>
                <w:left w:val="none" w:sz="0" w:space="0" w:color="auto"/>
                <w:bottom w:val="none" w:sz="0" w:space="0" w:color="auto"/>
                <w:right w:val="none" w:sz="0" w:space="0" w:color="auto"/>
              </w:divBdr>
            </w:div>
            <w:div w:id="462845056">
              <w:marLeft w:val="0"/>
              <w:marRight w:val="0"/>
              <w:marTop w:val="0"/>
              <w:marBottom w:val="0"/>
              <w:divBdr>
                <w:top w:val="none" w:sz="0" w:space="0" w:color="auto"/>
                <w:left w:val="none" w:sz="0" w:space="0" w:color="auto"/>
                <w:bottom w:val="none" w:sz="0" w:space="0" w:color="auto"/>
                <w:right w:val="none" w:sz="0" w:space="0" w:color="auto"/>
              </w:divBdr>
            </w:div>
            <w:div w:id="395321704">
              <w:marLeft w:val="0"/>
              <w:marRight w:val="0"/>
              <w:marTop w:val="0"/>
              <w:marBottom w:val="0"/>
              <w:divBdr>
                <w:top w:val="none" w:sz="0" w:space="0" w:color="auto"/>
                <w:left w:val="none" w:sz="0" w:space="0" w:color="auto"/>
                <w:bottom w:val="none" w:sz="0" w:space="0" w:color="auto"/>
                <w:right w:val="none" w:sz="0" w:space="0" w:color="auto"/>
              </w:divBdr>
            </w:div>
            <w:div w:id="239873139">
              <w:marLeft w:val="0"/>
              <w:marRight w:val="0"/>
              <w:marTop w:val="0"/>
              <w:marBottom w:val="0"/>
              <w:divBdr>
                <w:top w:val="none" w:sz="0" w:space="0" w:color="auto"/>
                <w:left w:val="none" w:sz="0" w:space="0" w:color="auto"/>
                <w:bottom w:val="none" w:sz="0" w:space="0" w:color="auto"/>
                <w:right w:val="none" w:sz="0" w:space="0" w:color="auto"/>
              </w:divBdr>
            </w:div>
          </w:divsChild>
        </w:div>
        <w:div w:id="382094288">
          <w:marLeft w:val="0"/>
          <w:marRight w:val="0"/>
          <w:marTop w:val="0"/>
          <w:marBottom w:val="0"/>
          <w:divBdr>
            <w:top w:val="none" w:sz="0" w:space="0" w:color="auto"/>
            <w:left w:val="none" w:sz="0" w:space="0" w:color="auto"/>
            <w:bottom w:val="none" w:sz="0" w:space="0" w:color="auto"/>
            <w:right w:val="none" w:sz="0" w:space="0" w:color="auto"/>
          </w:divBdr>
          <w:divsChild>
            <w:div w:id="1514953238">
              <w:marLeft w:val="0"/>
              <w:marRight w:val="0"/>
              <w:marTop w:val="0"/>
              <w:marBottom w:val="0"/>
              <w:divBdr>
                <w:top w:val="none" w:sz="0" w:space="0" w:color="auto"/>
                <w:left w:val="none" w:sz="0" w:space="0" w:color="auto"/>
                <w:bottom w:val="none" w:sz="0" w:space="0" w:color="auto"/>
                <w:right w:val="none" w:sz="0" w:space="0" w:color="auto"/>
              </w:divBdr>
            </w:div>
            <w:div w:id="1679117773">
              <w:marLeft w:val="0"/>
              <w:marRight w:val="0"/>
              <w:marTop w:val="0"/>
              <w:marBottom w:val="0"/>
              <w:divBdr>
                <w:top w:val="none" w:sz="0" w:space="0" w:color="auto"/>
                <w:left w:val="none" w:sz="0" w:space="0" w:color="auto"/>
                <w:bottom w:val="none" w:sz="0" w:space="0" w:color="auto"/>
                <w:right w:val="none" w:sz="0" w:space="0" w:color="auto"/>
              </w:divBdr>
            </w:div>
            <w:div w:id="823622580">
              <w:marLeft w:val="0"/>
              <w:marRight w:val="0"/>
              <w:marTop w:val="0"/>
              <w:marBottom w:val="0"/>
              <w:divBdr>
                <w:top w:val="none" w:sz="0" w:space="0" w:color="auto"/>
                <w:left w:val="none" w:sz="0" w:space="0" w:color="auto"/>
                <w:bottom w:val="none" w:sz="0" w:space="0" w:color="auto"/>
                <w:right w:val="none" w:sz="0" w:space="0" w:color="auto"/>
              </w:divBdr>
            </w:div>
            <w:div w:id="1413626624">
              <w:marLeft w:val="0"/>
              <w:marRight w:val="0"/>
              <w:marTop w:val="0"/>
              <w:marBottom w:val="0"/>
              <w:divBdr>
                <w:top w:val="none" w:sz="0" w:space="0" w:color="auto"/>
                <w:left w:val="none" w:sz="0" w:space="0" w:color="auto"/>
                <w:bottom w:val="none" w:sz="0" w:space="0" w:color="auto"/>
                <w:right w:val="none" w:sz="0" w:space="0" w:color="auto"/>
              </w:divBdr>
            </w:div>
            <w:div w:id="836114204">
              <w:marLeft w:val="0"/>
              <w:marRight w:val="0"/>
              <w:marTop w:val="0"/>
              <w:marBottom w:val="0"/>
              <w:divBdr>
                <w:top w:val="none" w:sz="0" w:space="0" w:color="auto"/>
                <w:left w:val="none" w:sz="0" w:space="0" w:color="auto"/>
                <w:bottom w:val="none" w:sz="0" w:space="0" w:color="auto"/>
                <w:right w:val="none" w:sz="0" w:space="0" w:color="auto"/>
              </w:divBdr>
            </w:div>
          </w:divsChild>
        </w:div>
        <w:div w:id="2130004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1" ma:contentTypeDescription="Create a new document." ma:contentTypeScope="" ma:versionID="dad2b2165ad37ff66c71e4d93af4a03e">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8a529bc4f6d222ecdb29cb26d111d538"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BC90B0-B47F-4588-8440-1C7F523BEF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6CC0DF-E5B4-4A3D-A07F-428746707147}">
  <ds:schemaRefs>
    <ds:schemaRef ds:uri="http://schemas.microsoft.com/sharepoint/v3/contenttype/forms"/>
  </ds:schemaRefs>
</ds:datastoreItem>
</file>

<file path=customXml/itemProps3.xml><?xml version="1.0" encoding="utf-8"?>
<ds:datastoreItem xmlns:ds="http://schemas.openxmlformats.org/officeDocument/2006/customXml" ds:itemID="{9CDCB93E-D05F-45C6-A766-B55609FBAD0A}">
  <ds:schemaRefs>
    <ds:schemaRef ds:uri="http://purl.org/dc/dcmitype/"/>
    <ds:schemaRef ds:uri="http://purl.org/dc/terms/"/>
    <ds:schemaRef ds:uri="http://purl.org/dc/elements/1.1/"/>
    <ds:schemaRef ds:uri="6006049d-7851-49e2-8ca8-13812b0a6ce0"/>
    <ds:schemaRef ds:uri="http://schemas.microsoft.com/office/infopath/2007/PartnerControls"/>
    <ds:schemaRef ds:uri="http://schemas.microsoft.com/office/2006/metadata/properties"/>
    <ds:schemaRef ds:uri="http://schemas.microsoft.com/office/2006/documentManagement/types"/>
    <ds:schemaRef ds:uri="http://schemas.openxmlformats.org/package/2006/metadata/core-properties"/>
    <ds:schemaRef ds:uri="da80bee3-76c4-4648-9c32-54a9a76568f0"/>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819</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Botanic Gardens</Company>
  <LinksUpToDate>false</LinksUpToDate>
  <CharactersWithSpaces>4674</CharactersWithSpaces>
  <SharedDoc>false</SharedDoc>
  <HLinks>
    <vt:vector size="42" baseType="variant">
      <vt:variant>
        <vt:i4>8126519</vt:i4>
      </vt:variant>
      <vt:variant>
        <vt:i4>15</vt:i4>
      </vt:variant>
      <vt:variant>
        <vt:i4>0</vt:i4>
      </vt:variant>
      <vt:variant>
        <vt:i4>5</vt:i4>
      </vt:variant>
      <vt:variant>
        <vt:lpwstr>http://www.cleapss.org.uk/</vt:lpwstr>
      </vt:variant>
      <vt:variant>
        <vt:lpwstr/>
      </vt:variant>
      <vt:variant>
        <vt:i4>917597</vt:i4>
      </vt:variant>
      <vt:variant>
        <vt:i4>12</vt:i4>
      </vt:variant>
      <vt:variant>
        <vt:i4>0</vt:i4>
      </vt:variant>
      <vt:variant>
        <vt:i4>5</vt:i4>
      </vt:variant>
      <vt:variant>
        <vt:lpwstr>http://www.saps.org.uk/secondary/themes/1290</vt:lpwstr>
      </vt:variant>
      <vt:variant>
        <vt:lpwstr/>
      </vt:variant>
      <vt:variant>
        <vt:i4>5111854</vt:i4>
      </vt:variant>
      <vt:variant>
        <vt:i4>9</vt:i4>
      </vt:variant>
      <vt:variant>
        <vt:i4>0</vt:i4>
      </vt:variant>
      <vt:variant>
        <vt:i4>5</vt:i4>
      </vt:variant>
      <vt:variant>
        <vt:lpwstr>https://www.gov.uk/government/uploads/system/uploads/attachment_data/file/447147/2015-07-20-gce-subject-level-conditions-and-requirements-for-science-and-certificate-requirements.pdf</vt:lpwstr>
      </vt:variant>
      <vt:variant>
        <vt:lpwstr/>
      </vt:variant>
      <vt:variant>
        <vt:i4>5111854</vt:i4>
      </vt:variant>
      <vt:variant>
        <vt:i4>6</vt:i4>
      </vt:variant>
      <vt:variant>
        <vt:i4>0</vt:i4>
      </vt:variant>
      <vt:variant>
        <vt:i4>5</vt:i4>
      </vt:variant>
      <vt:variant>
        <vt:lpwstr>https://www.gov.uk/government/uploads/system/uploads/attachment_data/file/447147/2015-07-20-gce-subject-level-conditions-and-requirements-for-science-and-certificate-requirements.pdf</vt:lpwstr>
      </vt:variant>
      <vt:variant>
        <vt:lpwstr/>
      </vt:variant>
      <vt:variant>
        <vt:i4>5111854</vt:i4>
      </vt:variant>
      <vt:variant>
        <vt:i4>3</vt:i4>
      </vt:variant>
      <vt:variant>
        <vt:i4>0</vt:i4>
      </vt:variant>
      <vt:variant>
        <vt:i4>5</vt:i4>
      </vt:variant>
      <vt:variant>
        <vt:lpwstr>https://www.gov.uk/government/uploads/system/uploads/attachment_data/file/447147/2015-07-20-gce-subject-level-conditions-and-requirements-for-science-and-certificate-requirements.pdf</vt:lpwstr>
      </vt:variant>
      <vt:variant>
        <vt:lpwstr/>
      </vt:variant>
      <vt:variant>
        <vt:i4>8192115</vt:i4>
      </vt:variant>
      <vt:variant>
        <vt:i4>0</vt:i4>
      </vt:variant>
      <vt:variant>
        <vt:i4>0</vt:i4>
      </vt:variant>
      <vt:variant>
        <vt:i4>5</vt:i4>
      </vt:variant>
      <vt:variant>
        <vt:lpwstr>http://www.saps.org.uk/secondary/teaching-resources/752-using-garlic-in-the-lab</vt:lpwstr>
      </vt:variant>
      <vt:variant>
        <vt:lpwstr/>
      </vt:variant>
      <vt:variant>
        <vt:i4>3211327</vt:i4>
      </vt:variant>
      <vt:variant>
        <vt:i4>0</vt:i4>
      </vt:variant>
      <vt:variant>
        <vt:i4>0</vt:i4>
      </vt:variant>
      <vt:variant>
        <vt:i4>5</vt:i4>
      </vt:variant>
      <vt:variant>
        <vt:lpwstr>http://www.saps.org.uk/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Lauren Edwards</cp:lastModifiedBy>
  <cp:revision>2</cp:revision>
  <dcterms:created xsi:type="dcterms:W3CDTF">2019-11-30T10:22:00Z</dcterms:created>
  <dcterms:modified xsi:type="dcterms:W3CDTF">2019-11-30T10:22:00Z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