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1B200E" w14:textId="7DBBA576" w:rsidR="003E1D9E" w:rsidRDefault="00096EB4">
      <w:pPr>
        <w:rPr>
          <w:b/>
          <w:bCs/>
        </w:rPr>
      </w:pPr>
      <w:r>
        <w:rPr>
          <w:noProof/>
        </w:rPr>
        <w:drawing>
          <wp:anchor distT="0" distB="0" distL="114300" distR="114300" simplePos="0" relativeHeight="251666432" behindDoc="1" locked="0" layoutInCell="1" allowOverlap="1" wp14:anchorId="2FAE69E1" wp14:editId="6BE4B318">
            <wp:simplePos x="0" y="0"/>
            <wp:positionH relativeFrom="column">
              <wp:posOffset>4038600</wp:posOffset>
            </wp:positionH>
            <wp:positionV relativeFrom="paragraph">
              <wp:posOffset>291</wp:posOffset>
            </wp:positionV>
            <wp:extent cx="1401445" cy="806794"/>
            <wp:effectExtent l="0" t="0" r="8255" b="0"/>
            <wp:wrapTight wrapText="bothSides">
              <wp:wrapPolygon edited="0">
                <wp:start x="0" y="0"/>
                <wp:lineTo x="0" y="20920"/>
                <wp:lineTo x="21434" y="20920"/>
                <wp:lineTo x="2143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420062" cy="817512"/>
                    </a:xfrm>
                    <a:prstGeom prst="rect">
                      <a:avLst/>
                    </a:prstGeom>
                  </pic:spPr>
                </pic:pic>
              </a:graphicData>
            </a:graphic>
            <wp14:sizeRelH relativeFrom="page">
              <wp14:pctWidth>0</wp14:pctWidth>
            </wp14:sizeRelH>
            <wp14:sizeRelV relativeFrom="page">
              <wp14:pctHeight>0</wp14:pctHeight>
            </wp14:sizeRelV>
          </wp:anchor>
        </w:drawing>
      </w:r>
      <w:r w:rsidR="00A570CA" w:rsidRPr="00A570CA">
        <w:rPr>
          <w:b/>
          <w:bCs/>
          <w:noProof/>
        </w:rPr>
        <mc:AlternateContent>
          <mc:Choice Requires="wps">
            <w:drawing>
              <wp:anchor distT="45720" distB="45720" distL="114300" distR="114300" simplePos="0" relativeHeight="251661312" behindDoc="0" locked="0" layoutInCell="1" allowOverlap="1" wp14:anchorId="0DDEDA1A" wp14:editId="4B9F7BCB">
                <wp:simplePos x="0" y="0"/>
                <wp:positionH relativeFrom="margin">
                  <wp:align>right</wp:align>
                </wp:positionH>
                <wp:positionV relativeFrom="paragraph">
                  <wp:posOffset>468630</wp:posOffset>
                </wp:positionV>
                <wp:extent cx="1143000" cy="289560"/>
                <wp:effectExtent l="19050" t="19050" r="19050" b="1524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89560"/>
                        </a:xfrm>
                        <a:prstGeom prst="rect">
                          <a:avLst/>
                        </a:prstGeom>
                        <a:solidFill>
                          <a:srgbClr val="FFFFFF"/>
                        </a:solidFill>
                        <a:ln w="28575">
                          <a:solidFill>
                            <a:srgbClr val="000000"/>
                          </a:solidFill>
                          <a:prstDash val="sysDot"/>
                          <a:miter lim="800000"/>
                          <a:headEnd/>
                          <a:tailEnd/>
                        </a:ln>
                      </wps:spPr>
                      <wps:txbx>
                        <w:txbxContent>
                          <w:p w14:paraId="4F345852" w14:textId="46B463EA" w:rsidR="00A570CA" w:rsidRPr="00A570CA" w:rsidRDefault="00A570CA" w:rsidP="00A570CA">
                            <w:pPr>
                              <w:rPr>
                                <w:b/>
                                <w:bCs/>
                              </w:rPr>
                            </w:pPr>
                            <w:r w:rsidRPr="00A570CA">
                              <w:rPr>
                                <w:b/>
                                <w:bCs/>
                              </w:rPr>
                              <w:t>V</w:t>
                            </w:r>
                            <w:r>
                              <w:rPr>
                                <w:b/>
                                <w:bCs/>
                                <w:vertAlign w:val="subscript"/>
                              </w:rPr>
                              <w:t>p</w:t>
                            </w:r>
                            <w:r w:rsidRPr="00A570CA">
                              <w:rPr>
                                <w:b/>
                                <w:bCs/>
                              </w:rPr>
                              <w:t xml:space="preserve"> </w:t>
                            </w:r>
                            <w:r>
                              <w:rPr>
                                <w:rFonts w:cstheme="minorHAnsi"/>
                                <w:b/>
                                <w:bCs/>
                              </w:rPr>
                              <w:t>÷</w:t>
                            </w:r>
                            <w:r w:rsidRPr="00A570CA">
                              <w:rPr>
                                <w:b/>
                                <w:bCs/>
                              </w:rPr>
                              <w:t xml:space="preserve"> </w:t>
                            </w:r>
                            <w:r>
                              <w:rPr>
                                <w:b/>
                                <w:bCs/>
                              </w:rPr>
                              <w:t>V</w:t>
                            </w:r>
                            <w:r w:rsidRPr="00A570CA">
                              <w:rPr>
                                <w:b/>
                                <w:bCs/>
                                <w:vertAlign w:val="subscript"/>
                              </w:rPr>
                              <w:t>s</w:t>
                            </w:r>
                            <w:r w:rsidRPr="00A570CA">
                              <w:rPr>
                                <w:b/>
                                <w:bCs/>
                              </w:rPr>
                              <w:t xml:space="preserve"> = </w:t>
                            </w:r>
                            <w:r>
                              <w:rPr>
                                <w:b/>
                                <w:bCs/>
                              </w:rPr>
                              <w:t>N</w:t>
                            </w:r>
                            <w:r w:rsidRPr="00A570CA">
                              <w:rPr>
                                <w:b/>
                                <w:bCs/>
                                <w:vertAlign w:val="subscript"/>
                              </w:rPr>
                              <w:t>p</w:t>
                            </w:r>
                            <w:r w:rsidRPr="00A570CA">
                              <w:rPr>
                                <w:b/>
                                <w:bCs/>
                              </w:rPr>
                              <w:t xml:space="preserve"> </w:t>
                            </w:r>
                            <w:r>
                              <w:rPr>
                                <w:rFonts w:cstheme="minorHAnsi"/>
                                <w:b/>
                                <w:bCs/>
                              </w:rPr>
                              <w:t>÷</w:t>
                            </w:r>
                            <w:r w:rsidRPr="00A570CA">
                              <w:rPr>
                                <w:rFonts w:cstheme="minorHAnsi"/>
                                <w:b/>
                                <w:bCs/>
                              </w:rPr>
                              <w:t xml:space="preserve"> </w:t>
                            </w:r>
                            <w:r>
                              <w:rPr>
                                <w:rFonts w:cstheme="minorHAnsi"/>
                                <w:b/>
                                <w:bCs/>
                              </w:rPr>
                              <w:t>N</w:t>
                            </w:r>
                            <w:r>
                              <w:rPr>
                                <w:rFonts w:cstheme="minorHAnsi"/>
                                <w:b/>
                                <w:bCs/>
                                <w:vertAlign w:val="subscript"/>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DEDA1A" id="_x0000_t202" coordsize="21600,21600" o:spt="202" path="m,l,21600r21600,l21600,xe">
                <v:stroke joinstyle="miter"/>
                <v:path gradientshapeok="t" o:connecttype="rect"/>
              </v:shapetype>
              <v:shape id="Text Box 2" o:spid="_x0000_s1026" type="#_x0000_t202" style="position:absolute;margin-left:38.8pt;margin-top:36.9pt;width:90pt;height:22.8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" strokeweight="2.25pt">
                <v:stroke dashstyle="1 1"/>
                <v:textbox>
                  <w:txbxContent>
                    <w:p w14:paraId="4F345852" w14:textId="46B463EA" w:rsidR="00A570CA" w:rsidRPr="00A570CA" w:rsidRDefault="00A570CA" w:rsidP="00A570CA">
                      <w:pPr>
                        <w:rPr>
                          <w:b/>
                          <w:bCs/>
                        </w:rPr>
                      </w:pPr>
                      <w:r w:rsidRPr="00A570CA">
                        <w:rPr>
                          <w:b/>
                          <w:bCs/>
                        </w:rPr>
                        <w:t>V</w:t>
                      </w:r>
                      <w:r>
                        <w:rPr>
                          <w:b/>
                          <w:bCs/>
                          <w:vertAlign w:val="subscript"/>
                        </w:rPr>
                        <w:t>p</w:t>
                      </w:r>
                      <w:r w:rsidRPr="00A570CA">
                        <w:rPr>
                          <w:b/>
                          <w:bCs/>
                        </w:rPr>
                        <w:t xml:space="preserve"> </w:t>
                      </w:r>
                      <w:r>
                        <w:rPr>
                          <w:rFonts w:cstheme="minorHAnsi"/>
                          <w:b/>
                          <w:bCs/>
                        </w:rPr>
                        <w:t>÷</w:t>
                      </w:r>
                      <w:r w:rsidRPr="00A570CA">
                        <w:rPr>
                          <w:b/>
                          <w:bCs/>
                        </w:rPr>
                        <w:t xml:space="preserve"> </w:t>
                      </w:r>
                      <w:r>
                        <w:rPr>
                          <w:b/>
                          <w:bCs/>
                        </w:rPr>
                        <w:t>V</w:t>
                      </w:r>
                      <w:r w:rsidRPr="00A570CA">
                        <w:rPr>
                          <w:b/>
                          <w:bCs/>
                          <w:vertAlign w:val="subscript"/>
                        </w:rPr>
                        <w:t>s</w:t>
                      </w:r>
                      <w:r w:rsidRPr="00A570CA">
                        <w:rPr>
                          <w:b/>
                          <w:bCs/>
                        </w:rPr>
                        <w:t xml:space="preserve"> = </w:t>
                      </w:r>
                      <w:r>
                        <w:rPr>
                          <w:b/>
                          <w:bCs/>
                        </w:rPr>
                        <w:t>N</w:t>
                      </w:r>
                      <w:r w:rsidRPr="00A570CA">
                        <w:rPr>
                          <w:b/>
                          <w:bCs/>
                          <w:vertAlign w:val="subscript"/>
                        </w:rPr>
                        <w:t>p</w:t>
                      </w:r>
                      <w:r w:rsidRPr="00A570CA">
                        <w:rPr>
                          <w:b/>
                          <w:bCs/>
                        </w:rPr>
                        <w:t xml:space="preserve"> </w:t>
                      </w:r>
                      <w:r>
                        <w:rPr>
                          <w:rFonts w:cstheme="minorHAnsi"/>
                          <w:b/>
                          <w:bCs/>
                        </w:rPr>
                        <w:t>÷</w:t>
                      </w:r>
                      <w:r w:rsidRPr="00A570CA">
                        <w:rPr>
                          <w:rFonts w:cstheme="minorHAnsi"/>
                          <w:b/>
                          <w:bCs/>
                        </w:rPr>
                        <w:t xml:space="preserve"> </w:t>
                      </w:r>
                      <w:r>
                        <w:rPr>
                          <w:rFonts w:cstheme="minorHAnsi"/>
                          <w:b/>
                          <w:bCs/>
                        </w:rPr>
                        <w:t>N</w:t>
                      </w:r>
                      <w:r>
                        <w:rPr>
                          <w:rFonts w:cstheme="minorHAnsi"/>
                          <w:b/>
                          <w:bCs/>
                          <w:vertAlign w:val="subscript"/>
                        </w:rPr>
                        <w:t>s</w:t>
                      </w:r>
                    </w:p>
                  </w:txbxContent>
                </v:textbox>
                <w10:wrap type="square" anchorx="margin"/>
              </v:shape>
            </w:pict>
          </mc:Fallback>
        </mc:AlternateContent>
      </w:r>
      <w:r w:rsidR="00A570CA" w:rsidRPr="00A570CA">
        <w:rPr>
          <w:b/>
          <w:bCs/>
          <w:noProof/>
        </w:rPr>
        <mc:AlternateContent>
          <mc:Choice Requires="wps">
            <w:drawing>
              <wp:anchor distT="45720" distB="45720" distL="114300" distR="114300" simplePos="0" relativeHeight="251659264" behindDoc="0" locked="0" layoutInCell="1" allowOverlap="1" wp14:anchorId="4CBE4628" wp14:editId="47B8BD28">
                <wp:simplePos x="0" y="0"/>
                <wp:positionH relativeFrom="margin">
                  <wp:align>right</wp:align>
                </wp:positionH>
                <wp:positionV relativeFrom="paragraph">
                  <wp:posOffset>22860</wp:posOffset>
                </wp:positionV>
                <wp:extent cx="1021080" cy="289560"/>
                <wp:effectExtent l="19050" t="19050" r="2667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080" cy="289560"/>
                        </a:xfrm>
                        <a:prstGeom prst="rect">
                          <a:avLst/>
                        </a:prstGeom>
                        <a:solidFill>
                          <a:srgbClr val="FFFFFF"/>
                        </a:solidFill>
                        <a:ln w="28575">
                          <a:solidFill>
                            <a:srgbClr val="000000"/>
                          </a:solidFill>
                          <a:prstDash val="sysDot"/>
                          <a:miter lim="800000"/>
                          <a:headEnd/>
                          <a:tailEnd/>
                        </a:ln>
                      </wps:spPr>
                      <wps:txbx>
                        <w:txbxContent>
                          <w:p w14:paraId="707D876B" w14:textId="53D5A697" w:rsidR="00A570CA" w:rsidRPr="00A570CA" w:rsidRDefault="00A570CA">
                            <w:pPr>
                              <w:rPr>
                                <w:b/>
                                <w:bCs/>
                              </w:rPr>
                            </w:pPr>
                            <w:r w:rsidRPr="00A570CA">
                              <w:rPr>
                                <w:b/>
                                <w:bCs/>
                              </w:rPr>
                              <w:t>V</w:t>
                            </w:r>
                            <w:r w:rsidRPr="00A570CA">
                              <w:rPr>
                                <w:b/>
                                <w:bCs/>
                                <w:vertAlign w:val="subscript"/>
                              </w:rPr>
                              <w:t>s</w:t>
                            </w:r>
                            <w:r w:rsidRPr="00A570CA">
                              <w:rPr>
                                <w:b/>
                                <w:bCs/>
                              </w:rPr>
                              <w:t xml:space="preserve"> </w:t>
                            </w:r>
                            <w:r w:rsidRPr="00A570CA">
                              <w:rPr>
                                <w:rFonts w:cstheme="minorHAnsi"/>
                                <w:b/>
                                <w:bCs/>
                              </w:rPr>
                              <w:t>×</w:t>
                            </w:r>
                            <w:r w:rsidRPr="00A570CA">
                              <w:rPr>
                                <w:b/>
                                <w:bCs/>
                              </w:rPr>
                              <w:t xml:space="preserve"> I</w:t>
                            </w:r>
                            <w:r w:rsidRPr="00A570CA">
                              <w:rPr>
                                <w:b/>
                                <w:bCs/>
                                <w:vertAlign w:val="subscript"/>
                              </w:rPr>
                              <w:t>s</w:t>
                            </w:r>
                            <w:r w:rsidRPr="00A570CA">
                              <w:rPr>
                                <w:b/>
                                <w:bCs/>
                              </w:rPr>
                              <w:t xml:space="preserve"> = V</w:t>
                            </w:r>
                            <w:r w:rsidRPr="00A570CA">
                              <w:rPr>
                                <w:b/>
                                <w:bCs/>
                                <w:vertAlign w:val="subscript"/>
                              </w:rPr>
                              <w:t>p</w:t>
                            </w:r>
                            <w:r w:rsidRPr="00A570CA">
                              <w:rPr>
                                <w:b/>
                                <w:bCs/>
                              </w:rPr>
                              <w:t xml:space="preserve"> </w:t>
                            </w:r>
                            <w:r w:rsidRPr="00A570CA">
                              <w:rPr>
                                <w:rFonts w:cstheme="minorHAnsi"/>
                                <w:b/>
                                <w:bCs/>
                              </w:rPr>
                              <w:t>×</w:t>
                            </w:r>
                            <w:r w:rsidRPr="00A570CA">
                              <w:rPr>
                                <w:rFonts w:cstheme="minorHAnsi"/>
                                <w:b/>
                                <w:bCs/>
                              </w:rPr>
                              <w:t xml:space="preserve"> I</w:t>
                            </w:r>
                            <w:r w:rsidRPr="00A570CA">
                              <w:rPr>
                                <w:rFonts w:cstheme="minorHAnsi"/>
                                <w:b/>
                                <w:bCs/>
                                <w:vertAlign w:val="subscript"/>
                              </w:rPr>
                              <w:t>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BE4628" id="_x0000_s1027" type="#_x0000_t202" style="position:absolute;margin-left:29.2pt;margin-top:1.8pt;width:80.4pt;height:22.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" strokeweight="2.25pt">
                <v:stroke dashstyle="1 1"/>
                <v:textbox>
                  <w:txbxContent>
                    <w:p w14:paraId="707D876B" w14:textId="53D5A697" w:rsidR="00A570CA" w:rsidRPr="00A570CA" w:rsidRDefault="00A570CA">
                      <w:pPr>
                        <w:rPr>
                          <w:b/>
                          <w:bCs/>
                        </w:rPr>
                      </w:pPr>
                      <w:r w:rsidRPr="00A570CA">
                        <w:rPr>
                          <w:b/>
                          <w:bCs/>
                        </w:rPr>
                        <w:t>V</w:t>
                      </w:r>
                      <w:r w:rsidRPr="00A570CA">
                        <w:rPr>
                          <w:b/>
                          <w:bCs/>
                          <w:vertAlign w:val="subscript"/>
                        </w:rPr>
                        <w:t>s</w:t>
                      </w:r>
                      <w:r w:rsidRPr="00A570CA">
                        <w:rPr>
                          <w:b/>
                          <w:bCs/>
                        </w:rPr>
                        <w:t xml:space="preserve"> </w:t>
                      </w:r>
                      <w:r w:rsidRPr="00A570CA">
                        <w:rPr>
                          <w:rFonts w:cstheme="minorHAnsi"/>
                          <w:b/>
                          <w:bCs/>
                        </w:rPr>
                        <w:t>×</w:t>
                      </w:r>
                      <w:r w:rsidRPr="00A570CA">
                        <w:rPr>
                          <w:b/>
                          <w:bCs/>
                        </w:rPr>
                        <w:t xml:space="preserve"> I</w:t>
                      </w:r>
                      <w:r w:rsidRPr="00A570CA">
                        <w:rPr>
                          <w:b/>
                          <w:bCs/>
                          <w:vertAlign w:val="subscript"/>
                        </w:rPr>
                        <w:t>s</w:t>
                      </w:r>
                      <w:r w:rsidRPr="00A570CA">
                        <w:rPr>
                          <w:b/>
                          <w:bCs/>
                        </w:rPr>
                        <w:t xml:space="preserve"> = V</w:t>
                      </w:r>
                      <w:r w:rsidRPr="00A570CA">
                        <w:rPr>
                          <w:b/>
                          <w:bCs/>
                          <w:vertAlign w:val="subscript"/>
                        </w:rPr>
                        <w:t>p</w:t>
                      </w:r>
                      <w:r w:rsidRPr="00A570CA">
                        <w:rPr>
                          <w:b/>
                          <w:bCs/>
                        </w:rPr>
                        <w:t xml:space="preserve"> </w:t>
                      </w:r>
                      <w:r w:rsidRPr="00A570CA">
                        <w:rPr>
                          <w:rFonts w:cstheme="minorHAnsi"/>
                          <w:b/>
                          <w:bCs/>
                        </w:rPr>
                        <w:t>×</w:t>
                      </w:r>
                      <w:r w:rsidRPr="00A570CA">
                        <w:rPr>
                          <w:rFonts w:cstheme="minorHAnsi"/>
                          <w:b/>
                          <w:bCs/>
                        </w:rPr>
                        <w:t xml:space="preserve"> I</w:t>
                      </w:r>
                      <w:r w:rsidRPr="00A570CA">
                        <w:rPr>
                          <w:rFonts w:cstheme="minorHAnsi"/>
                          <w:b/>
                          <w:bCs/>
                          <w:vertAlign w:val="subscript"/>
                        </w:rPr>
                        <w:t>p</w:t>
                      </w:r>
                    </w:p>
                  </w:txbxContent>
                </v:textbox>
                <w10:wrap type="square" anchorx="margin"/>
              </v:shape>
            </w:pict>
          </mc:Fallback>
        </mc:AlternateContent>
      </w:r>
      <w:r w:rsidR="00A570CA">
        <w:rPr>
          <w:b/>
          <w:bCs/>
        </w:rPr>
        <w:t>Basic:</w:t>
      </w:r>
    </w:p>
    <w:p w14:paraId="422EE465" w14:textId="4DA45076" w:rsidR="003E1D9E" w:rsidRDefault="003E1D9E">
      <w:r w:rsidRPr="004E2F1E">
        <w:rPr>
          <w:b/>
          <w:bCs/>
        </w:rPr>
        <w:t>Q1.</w:t>
      </w:r>
      <w:r>
        <w:t xml:space="preserve"> What is a transformer made of?</w:t>
      </w:r>
    </w:p>
    <w:p w14:paraId="0B0B8158" w14:textId="033A24AD" w:rsidR="003E1D9E" w:rsidRDefault="003E1D9E">
      <w:r w:rsidRPr="004E2F1E">
        <w:rPr>
          <w:b/>
          <w:bCs/>
        </w:rPr>
        <w:t>Q2.</w:t>
      </w:r>
      <w:r>
        <w:t xml:space="preserve"> Why is </w:t>
      </w:r>
      <w:r w:rsidR="0089232F">
        <w:t>iron a suitable material for the core of a transformer</w:t>
      </w:r>
      <w:r>
        <w:t>?</w:t>
      </w:r>
    </w:p>
    <w:p w14:paraId="0026FFCE" w14:textId="0D7F316D" w:rsidR="003E1D9E" w:rsidRDefault="003E1D9E">
      <w:r w:rsidRPr="004E2F1E">
        <w:rPr>
          <w:b/>
          <w:bCs/>
        </w:rPr>
        <w:t>Q3.</w:t>
      </w:r>
      <w:r>
        <w:t xml:space="preserve"> What does a </w:t>
      </w:r>
      <w:r w:rsidR="00C546ED">
        <w:t>step-up</w:t>
      </w:r>
      <w:r>
        <w:t xml:space="preserve"> transformer do? Explain why this is useful</w:t>
      </w:r>
      <w:r w:rsidR="00C546ED">
        <w:t xml:space="preserve"> in the National Grid. </w:t>
      </w:r>
    </w:p>
    <w:p w14:paraId="0ACB8D18" w14:textId="549D35D2" w:rsidR="0089232F" w:rsidRDefault="003E1D9E">
      <w:r w:rsidRPr="004E2F1E">
        <w:rPr>
          <w:b/>
          <w:bCs/>
        </w:rPr>
        <w:t>Q4.</w:t>
      </w:r>
      <w:r>
        <w:t xml:space="preserve"> What does a </w:t>
      </w:r>
      <w:r w:rsidR="00C546ED">
        <w:t>step-down</w:t>
      </w:r>
      <w:r>
        <w:t xml:space="preserve"> transformer do? Explain why this is useful</w:t>
      </w:r>
      <w:r w:rsidR="00C546ED">
        <w:t xml:space="preserve"> in the National Grid. </w:t>
      </w:r>
    </w:p>
    <w:p w14:paraId="5A2A8912" w14:textId="6FBF6324" w:rsidR="004E2F1E" w:rsidRPr="004E2F1E" w:rsidRDefault="004E2F1E">
      <w:r>
        <w:rPr>
          <w:noProof/>
        </w:rPr>
        <w:drawing>
          <wp:anchor distT="0" distB="0" distL="114300" distR="114300" simplePos="0" relativeHeight="251665408" behindDoc="1" locked="0" layoutInCell="1" allowOverlap="1" wp14:anchorId="0A170744" wp14:editId="100ADC76">
            <wp:simplePos x="0" y="0"/>
            <wp:positionH relativeFrom="margin">
              <wp:align>right</wp:align>
            </wp:positionH>
            <wp:positionV relativeFrom="paragraph">
              <wp:posOffset>492125</wp:posOffset>
            </wp:positionV>
            <wp:extent cx="2924175" cy="579120"/>
            <wp:effectExtent l="0" t="0" r="9525" b="0"/>
            <wp:wrapTight wrapText="bothSides">
              <wp:wrapPolygon edited="0">
                <wp:start x="0" y="0"/>
                <wp:lineTo x="0" y="20605"/>
                <wp:lineTo x="21530" y="20605"/>
                <wp:lineTo x="2153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924175" cy="57912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7F103F4C" wp14:editId="5FD5B2EE">
            <wp:simplePos x="0" y="0"/>
            <wp:positionH relativeFrom="margin">
              <wp:align>left</wp:align>
            </wp:positionH>
            <wp:positionV relativeFrom="paragraph">
              <wp:posOffset>4445</wp:posOffset>
            </wp:positionV>
            <wp:extent cx="3566160" cy="1424305"/>
            <wp:effectExtent l="0" t="0" r="0" b="4445"/>
            <wp:wrapTight wrapText="bothSides">
              <wp:wrapPolygon edited="0">
                <wp:start x="0" y="0"/>
                <wp:lineTo x="0" y="21379"/>
                <wp:lineTo x="21462" y="21379"/>
                <wp:lineTo x="2146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573499" cy="1427556"/>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Q5. </w:t>
      </w:r>
      <w:r>
        <w:t xml:space="preserve">Use the words from the box to label the diagram. </w:t>
      </w:r>
    </w:p>
    <w:p w14:paraId="41323139" w14:textId="7FEA3AA2" w:rsidR="004E2F1E" w:rsidRDefault="004E2F1E"/>
    <w:p w14:paraId="1BEE29A4" w14:textId="77B5C113" w:rsidR="0089232F" w:rsidRPr="0089232F" w:rsidRDefault="0089232F">
      <w:pPr>
        <w:rPr>
          <w:b/>
          <w:bCs/>
        </w:rPr>
      </w:pPr>
      <w:r>
        <w:rPr>
          <w:b/>
          <w:bCs/>
        </w:rPr>
        <w:t>Medium:</w:t>
      </w:r>
    </w:p>
    <w:p w14:paraId="03591C50" w14:textId="688CD45B" w:rsidR="003E1D9E" w:rsidRPr="003E1D9E" w:rsidRDefault="003E1D9E">
      <w:r w:rsidRPr="004E2F1E">
        <w:rPr>
          <w:b/>
          <w:bCs/>
        </w:rPr>
        <w:t>Q</w:t>
      </w:r>
      <w:r w:rsidR="0089232F" w:rsidRPr="004E2F1E">
        <w:rPr>
          <w:b/>
          <w:bCs/>
        </w:rPr>
        <w:t>5</w:t>
      </w:r>
      <w:r w:rsidRPr="004E2F1E">
        <w:rPr>
          <w:b/>
          <w:bCs/>
        </w:rPr>
        <w:t>.</w:t>
      </w:r>
      <w:r>
        <w:t xml:space="preserve"> Complete the table below:</w:t>
      </w:r>
    </w:p>
    <w:tbl>
      <w:tblPr>
        <w:tblStyle w:val="TableGrid"/>
        <w:tblW w:w="0" w:type="auto"/>
        <w:tblLook w:val="04A0" w:firstRow="1" w:lastRow="0" w:firstColumn="1" w:lastColumn="0" w:noHBand="0" w:noVBand="1"/>
      </w:tblPr>
      <w:tblGrid>
        <w:gridCol w:w="2263"/>
        <w:gridCol w:w="2552"/>
        <w:gridCol w:w="1701"/>
        <w:gridCol w:w="1843"/>
      </w:tblGrid>
      <w:tr w:rsidR="004E2F1E" w14:paraId="5F1CA6B9" w14:textId="77777777" w:rsidTr="004E2F1E">
        <w:tc>
          <w:tcPr>
            <w:tcW w:w="2263" w:type="dxa"/>
          </w:tcPr>
          <w:p w14:paraId="76F8A4AB" w14:textId="1C9B809E" w:rsidR="003E1D9E" w:rsidRPr="00096EB4" w:rsidRDefault="003E1D9E">
            <w:r w:rsidRPr="00096EB4">
              <w:t xml:space="preserve">Primary coil potential difference, </w:t>
            </w:r>
            <w:r w:rsidRPr="00096EB4">
              <w:rPr>
                <w:b/>
                <w:bCs/>
              </w:rPr>
              <w:t>V</w:t>
            </w:r>
            <w:r w:rsidRPr="00096EB4">
              <w:rPr>
                <w:b/>
                <w:bCs/>
                <w:vertAlign w:val="subscript"/>
              </w:rPr>
              <w:t>p</w:t>
            </w:r>
            <w:r w:rsidRPr="00096EB4">
              <w:rPr>
                <w:vertAlign w:val="subscript"/>
              </w:rPr>
              <w:t xml:space="preserve"> </w:t>
            </w:r>
            <w:r w:rsidRPr="00096EB4">
              <w:t>(V)</w:t>
            </w:r>
          </w:p>
        </w:tc>
        <w:tc>
          <w:tcPr>
            <w:tcW w:w="2552" w:type="dxa"/>
          </w:tcPr>
          <w:p w14:paraId="3BD229D6" w14:textId="51A7C46B" w:rsidR="003E1D9E" w:rsidRPr="00096EB4" w:rsidRDefault="003E1D9E">
            <w:r w:rsidRPr="00096EB4">
              <w:t xml:space="preserve">Secondary coil potential difference, </w:t>
            </w:r>
            <w:r w:rsidRPr="00096EB4">
              <w:rPr>
                <w:b/>
                <w:bCs/>
              </w:rPr>
              <w:t>V</w:t>
            </w:r>
            <w:r w:rsidRPr="00096EB4">
              <w:rPr>
                <w:b/>
                <w:bCs/>
                <w:vertAlign w:val="subscript"/>
              </w:rPr>
              <w:t>s</w:t>
            </w:r>
            <w:r w:rsidRPr="00096EB4">
              <w:rPr>
                <w:vertAlign w:val="subscript"/>
              </w:rPr>
              <w:t xml:space="preserve"> </w:t>
            </w:r>
            <w:r w:rsidRPr="00096EB4">
              <w:t>(V)</w:t>
            </w:r>
          </w:p>
        </w:tc>
        <w:tc>
          <w:tcPr>
            <w:tcW w:w="1701" w:type="dxa"/>
          </w:tcPr>
          <w:p w14:paraId="089BB802" w14:textId="191F3F2B" w:rsidR="003E1D9E" w:rsidRPr="00096EB4" w:rsidRDefault="003E1D9E">
            <w:r w:rsidRPr="00096EB4">
              <w:t xml:space="preserve">Primary </w:t>
            </w:r>
            <w:r w:rsidRPr="00096EB4">
              <w:t>coil current</w:t>
            </w:r>
            <w:r w:rsidRPr="00096EB4">
              <w:t xml:space="preserve">, </w:t>
            </w:r>
            <w:r w:rsidRPr="00096EB4">
              <w:rPr>
                <w:rFonts w:cstheme="minorHAnsi"/>
                <w:b/>
                <w:bCs/>
              </w:rPr>
              <w:t>I</w:t>
            </w:r>
            <w:r w:rsidRPr="00096EB4">
              <w:rPr>
                <w:rFonts w:cstheme="minorHAnsi"/>
                <w:b/>
                <w:bCs/>
                <w:vertAlign w:val="subscript"/>
              </w:rPr>
              <w:t>p</w:t>
            </w:r>
            <w:r w:rsidRPr="00096EB4">
              <w:rPr>
                <w:rFonts w:cstheme="minorHAnsi"/>
                <w:vertAlign w:val="subscript"/>
              </w:rPr>
              <w:t xml:space="preserve"> </w:t>
            </w:r>
            <w:r w:rsidRPr="00096EB4">
              <w:rPr>
                <w:rFonts w:cstheme="minorHAnsi"/>
              </w:rPr>
              <w:t>(A)</w:t>
            </w:r>
          </w:p>
        </w:tc>
        <w:tc>
          <w:tcPr>
            <w:tcW w:w="1843" w:type="dxa"/>
          </w:tcPr>
          <w:p w14:paraId="58EEE038" w14:textId="53618339" w:rsidR="003E1D9E" w:rsidRPr="00096EB4" w:rsidRDefault="003E1D9E">
            <w:r w:rsidRPr="00096EB4">
              <w:t>Secondary</w:t>
            </w:r>
            <w:r w:rsidRPr="00096EB4">
              <w:t xml:space="preserve"> coil current,</w:t>
            </w:r>
            <w:r w:rsidRPr="00096EB4">
              <w:rPr>
                <w:b/>
                <w:bCs/>
              </w:rPr>
              <w:t xml:space="preserve"> </w:t>
            </w:r>
            <w:r w:rsidRPr="00096EB4">
              <w:rPr>
                <w:rFonts w:cstheme="minorHAnsi"/>
                <w:b/>
                <w:bCs/>
              </w:rPr>
              <w:t>I</w:t>
            </w:r>
            <w:r w:rsidRPr="00096EB4">
              <w:rPr>
                <w:rFonts w:cstheme="minorHAnsi"/>
                <w:b/>
                <w:bCs/>
                <w:vertAlign w:val="subscript"/>
              </w:rPr>
              <w:t>s</w:t>
            </w:r>
            <w:r w:rsidRPr="00096EB4">
              <w:rPr>
                <w:rFonts w:cstheme="minorHAnsi"/>
                <w:vertAlign w:val="subscript"/>
              </w:rPr>
              <w:t xml:space="preserve"> </w:t>
            </w:r>
            <w:r w:rsidRPr="00096EB4">
              <w:rPr>
                <w:rFonts w:cstheme="minorHAnsi"/>
              </w:rPr>
              <w:t>(A)</w:t>
            </w:r>
          </w:p>
        </w:tc>
      </w:tr>
      <w:tr w:rsidR="004E2F1E" w14:paraId="1F80B5DA" w14:textId="77777777" w:rsidTr="004E2F1E">
        <w:tc>
          <w:tcPr>
            <w:tcW w:w="2263" w:type="dxa"/>
          </w:tcPr>
          <w:p w14:paraId="6934F400" w14:textId="3F12742B" w:rsidR="003E1D9E" w:rsidRPr="00096EB4" w:rsidRDefault="0089232F">
            <w:r w:rsidRPr="00096EB4">
              <w:t>10</w:t>
            </w:r>
          </w:p>
        </w:tc>
        <w:tc>
          <w:tcPr>
            <w:tcW w:w="2552" w:type="dxa"/>
          </w:tcPr>
          <w:p w14:paraId="2F819A50" w14:textId="5C2ED5CA" w:rsidR="003E1D9E" w:rsidRPr="00096EB4" w:rsidRDefault="0089232F">
            <w:r w:rsidRPr="00096EB4">
              <w:t>40</w:t>
            </w:r>
          </w:p>
        </w:tc>
        <w:tc>
          <w:tcPr>
            <w:tcW w:w="1701" w:type="dxa"/>
          </w:tcPr>
          <w:p w14:paraId="1A09C1A3" w14:textId="7E52BFD2" w:rsidR="003E1D9E" w:rsidRPr="00096EB4" w:rsidRDefault="0089232F">
            <w:r w:rsidRPr="00096EB4">
              <w:t>20</w:t>
            </w:r>
          </w:p>
        </w:tc>
        <w:tc>
          <w:tcPr>
            <w:tcW w:w="1843" w:type="dxa"/>
          </w:tcPr>
          <w:p w14:paraId="03564423" w14:textId="77777777" w:rsidR="003E1D9E" w:rsidRPr="00096EB4" w:rsidRDefault="003E1D9E"/>
        </w:tc>
      </w:tr>
      <w:tr w:rsidR="004E2F1E" w14:paraId="603D7605" w14:textId="77777777" w:rsidTr="004E2F1E">
        <w:tc>
          <w:tcPr>
            <w:tcW w:w="2263" w:type="dxa"/>
          </w:tcPr>
          <w:p w14:paraId="25D0F364" w14:textId="34E73C39" w:rsidR="003E1D9E" w:rsidRPr="00096EB4" w:rsidRDefault="0089232F">
            <w:r w:rsidRPr="00096EB4">
              <w:t>400,000</w:t>
            </w:r>
          </w:p>
        </w:tc>
        <w:tc>
          <w:tcPr>
            <w:tcW w:w="2552" w:type="dxa"/>
          </w:tcPr>
          <w:p w14:paraId="5C15FB3A" w14:textId="7FC7AD2F" w:rsidR="003E1D9E" w:rsidRPr="00096EB4" w:rsidRDefault="0089232F">
            <w:r w:rsidRPr="00096EB4">
              <w:t>230</w:t>
            </w:r>
          </w:p>
        </w:tc>
        <w:tc>
          <w:tcPr>
            <w:tcW w:w="1701" w:type="dxa"/>
          </w:tcPr>
          <w:p w14:paraId="5253BDE1" w14:textId="77777777" w:rsidR="003E1D9E" w:rsidRPr="00096EB4" w:rsidRDefault="003E1D9E"/>
        </w:tc>
        <w:tc>
          <w:tcPr>
            <w:tcW w:w="1843" w:type="dxa"/>
          </w:tcPr>
          <w:p w14:paraId="71A84A76" w14:textId="3C9E083F" w:rsidR="003E1D9E" w:rsidRPr="00096EB4" w:rsidRDefault="0089232F">
            <w:r w:rsidRPr="00096EB4">
              <w:t>13</w:t>
            </w:r>
          </w:p>
        </w:tc>
      </w:tr>
      <w:tr w:rsidR="004E2F1E" w14:paraId="4E30B020" w14:textId="77777777" w:rsidTr="004E2F1E">
        <w:tc>
          <w:tcPr>
            <w:tcW w:w="2263" w:type="dxa"/>
          </w:tcPr>
          <w:p w14:paraId="30E5800C" w14:textId="4B16F78E" w:rsidR="003E1D9E" w:rsidRPr="00096EB4" w:rsidRDefault="0089232F">
            <w:r w:rsidRPr="00096EB4">
              <w:t>230</w:t>
            </w:r>
          </w:p>
        </w:tc>
        <w:tc>
          <w:tcPr>
            <w:tcW w:w="2552" w:type="dxa"/>
          </w:tcPr>
          <w:p w14:paraId="6F6E2B37" w14:textId="77777777" w:rsidR="003E1D9E" w:rsidRPr="00096EB4" w:rsidRDefault="003E1D9E"/>
        </w:tc>
        <w:tc>
          <w:tcPr>
            <w:tcW w:w="1701" w:type="dxa"/>
          </w:tcPr>
          <w:p w14:paraId="707CDB88" w14:textId="4B23E351" w:rsidR="003E1D9E" w:rsidRPr="00096EB4" w:rsidRDefault="0089232F">
            <w:r w:rsidRPr="00096EB4">
              <w:t>5</w:t>
            </w:r>
          </w:p>
        </w:tc>
        <w:tc>
          <w:tcPr>
            <w:tcW w:w="1843" w:type="dxa"/>
          </w:tcPr>
          <w:p w14:paraId="00FEE8AC" w14:textId="065A2567" w:rsidR="003E1D9E" w:rsidRPr="00096EB4" w:rsidRDefault="0089232F">
            <w:r w:rsidRPr="00096EB4">
              <w:t>15</w:t>
            </w:r>
          </w:p>
        </w:tc>
      </w:tr>
      <w:tr w:rsidR="004E2F1E" w14:paraId="03ADE90B" w14:textId="77777777" w:rsidTr="004E2F1E">
        <w:tc>
          <w:tcPr>
            <w:tcW w:w="2263" w:type="dxa"/>
          </w:tcPr>
          <w:p w14:paraId="3CE1AAD2" w14:textId="77777777" w:rsidR="003E1D9E" w:rsidRPr="00096EB4" w:rsidRDefault="003E1D9E"/>
        </w:tc>
        <w:tc>
          <w:tcPr>
            <w:tcW w:w="2552" w:type="dxa"/>
          </w:tcPr>
          <w:p w14:paraId="38630E82" w14:textId="460F0AD7" w:rsidR="003E1D9E" w:rsidRPr="00096EB4" w:rsidRDefault="0089232F">
            <w:r w:rsidRPr="00096EB4">
              <w:t>1</w:t>
            </w:r>
            <w:r w:rsidR="00096EB4" w:rsidRPr="00096EB4">
              <w:t>2</w:t>
            </w:r>
            <w:r w:rsidRPr="00096EB4">
              <w:t>0</w:t>
            </w:r>
          </w:p>
        </w:tc>
        <w:tc>
          <w:tcPr>
            <w:tcW w:w="1701" w:type="dxa"/>
          </w:tcPr>
          <w:p w14:paraId="4B30715C" w14:textId="41822D1A" w:rsidR="003E1D9E" w:rsidRPr="00096EB4" w:rsidRDefault="0089232F">
            <w:r w:rsidRPr="00096EB4">
              <w:t>2</w:t>
            </w:r>
          </w:p>
        </w:tc>
        <w:tc>
          <w:tcPr>
            <w:tcW w:w="1843" w:type="dxa"/>
          </w:tcPr>
          <w:p w14:paraId="1C79B1FD" w14:textId="754A1826" w:rsidR="003E1D9E" w:rsidRPr="00096EB4" w:rsidRDefault="0089232F">
            <w:r w:rsidRPr="00096EB4">
              <w:t>8</w:t>
            </w:r>
          </w:p>
        </w:tc>
      </w:tr>
    </w:tbl>
    <w:p w14:paraId="0434FAE1" w14:textId="3A8DDA87" w:rsidR="003E1D9E" w:rsidRPr="003E1D9E" w:rsidRDefault="003E1D9E" w:rsidP="003E1D9E">
      <w:r w:rsidRPr="004E2F1E">
        <w:rPr>
          <w:b/>
          <w:bCs/>
        </w:rPr>
        <w:t>Q</w:t>
      </w:r>
      <w:r w:rsidR="0089232F" w:rsidRPr="004E2F1E">
        <w:rPr>
          <w:b/>
          <w:bCs/>
        </w:rPr>
        <w:t>6</w:t>
      </w:r>
      <w:r w:rsidRPr="004E2F1E">
        <w:rPr>
          <w:b/>
          <w:bCs/>
        </w:rPr>
        <w:t>.</w:t>
      </w:r>
      <w:r>
        <w:t xml:space="preserve"> Complete the table below:</w:t>
      </w:r>
      <w:r w:rsidR="00096EB4" w:rsidRPr="00096EB4">
        <w:rPr>
          <w:noProof/>
        </w:rPr>
        <w:t xml:space="preserve"> </w:t>
      </w:r>
    </w:p>
    <w:tbl>
      <w:tblPr>
        <w:tblStyle w:val="TableGrid"/>
        <w:tblW w:w="0" w:type="auto"/>
        <w:tblLook w:val="04A0" w:firstRow="1" w:lastRow="0" w:firstColumn="1" w:lastColumn="0" w:noHBand="0" w:noVBand="1"/>
      </w:tblPr>
      <w:tblGrid>
        <w:gridCol w:w="2263"/>
        <w:gridCol w:w="2552"/>
        <w:gridCol w:w="1701"/>
        <w:gridCol w:w="1843"/>
      </w:tblGrid>
      <w:tr w:rsidR="004E2F1E" w14:paraId="2AD36212" w14:textId="77777777" w:rsidTr="004E2F1E">
        <w:tc>
          <w:tcPr>
            <w:tcW w:w="2263" w:type="dxa"/>
          </w:tcPr>
          <w:p w14:paraId="7F894407" w14:textId="77777777" w:rsidR="003E1D9E" w:rsidRPr="00096EB4" w:rsidRDefault="003E1D9E" w:rsidP="002D2ADD">
            <w:r w:rsidRPr="00096EB4">
              <w:t xml:space="preserve">Primary coil potential difference, </w:t>
            </w:r>
            <w:r w:rsidRPr="00096EB4">
              <w:rPr>
                <w:b/>
                <w:bCs/>
              </w:rPr>
              <w:t>V</w:t>
            </w:r>
            <w:r w:rsidRPr="00096EB4">
              <w:rPr>
                <w:b/>
                <w:bCs/>
                <w:vertAlign w:val="subscript"/>
              </w:rPr>
              <w:t>p</w:t>
            </w:r>
            <w:r w:rsidRPr="00096EB4">
              <w:rPr>
                <w:vertAlign w:val="subscript"/>
              </w:rPr>
              <w:t xml:space="preserve"> </w:t>
            </w:r>
            <w:r w:rsidRPr="00096EB4">
              <w:t>(V)</w:t>
            </w:r>
          </w:p>
        </w:tc>
        <w:tc>
          <w:tcPr>
            <w:tcW w:w="2552" w:type="dxa"/>
          </w:tcPr>
          <w:p w14:paraId="5003CCE2" w14:textId="77777777" w:rsidR="003E1D9E" w:rsidRPr="00096EB4" w:rsidRDefault="003E1D9E" w:rsidP="002D2ADD">
            <w:r w:rsidRPr="00096EB4">
              <w:t xml:space="preserve">Secondary coil potential difference, </w:t>
            </w:r>
            <w:r w:rsidRPr="00096EB4">
              <w:rPr>
                <w:b/>
                <w:bCs/>
              </w:rPr>
              <w:t>V</w:t>
            </w:r>
            <w:r w:rsidRPr="00096EB4">
              <w:rPr>
                <w:b/>
                <w:bCs/>
                <w:vertAlign w:val="subscript"/>
              </w:rPr>
              <w:t>s</w:t>
            </w:r>
            <w:r w:rsidRPr="00096EB4">
              <w:rPr>
                <w:vertAlign w:val="subscript"/>
              </w:rPr>
              <w:t xml:space="preserve"> </w:t>
            </w:r>
            <w:r w:rsidRPr="00096EB4">
              <w:t>(V)</w:t>
            </w:r>
          </w:p>
        </w:tc>
        <w:tc>
          <w:tcPr>
            <w:tcW w:w="1701" w:type="dxa"/>
          </w:tcPr>
          <w:p w14:paraId="3CD7DC2F" w14:textId="6E31E941" w:rsidR="003E1D9E" w:rsidRPr="00096EB4" w:rsidRDefault="003E1D9E" w:rsidP="002D2ADD">
            <w:pPr>
              <w:rPr>
                <w:vertAlign w:val="subscript"/>
              </w:rPr>
            </w:pPr>
            <w:r w:rsidRPr="00096EB4">
              <w:t xml:space="preserve">No. of turns on primary coil, </w:t>
            </w:r>
            <w:r w:rsidRPr="00096EB4">
              <w:rPr>
                <w:b/>
                <w:bCs/>
              </w:rPr>
              <w:t>N</w:t>
            </w:r>
            <w:r w:rsidRPr="00096EB4">
              <w:rPr>
                <w:b/>
                <w:bCs/>
                <w:vertAlign w:val="subscript"/>
              </w:rPr>
              <w:t>p</w:t>
            </w:r>
          </w:p>
        </w:tc>
        <w:tc>
          <w:tcPr>
            <w:tcW w:w="1843" w:type="dxa"/>
          </w:tcPr>
          <w:p w14:paraId="4026C7FF" w14:textId="3F8B4E49" w:rsidR="003E1D9E" w:rsidRPr="00096EB4" w:rsidRDefault="003E1D9E" w:rsidP="002D2ADD">
            <w:pPr>
              <w:rPr>
                <w:vertAlign w:val="subscript"/>
              </w:rPr>
            </w:pPr>
            <w:r w:rsidRPr="00096EB4">
              <w:t xml:space="preserve">No. of turns on secondary coil, </w:t>
            </w:r>
            <w:r w:rsidRPr="00096EB4">
              <w:rPr>
                <w:b/>
                <w:bCs/>
              </w:rPr>
              <w:t>N</w:t>
            </w:r>
            <w:r w:rsidRPr="00096EB4">
              <w:rPr>
                <w:b/>
                <w:bCs/>
                <w:vertAlign w:val="subscript"/>
              </w:rPr>
              <w:t>s</w:t>
            </w:r>
          </w:p>
        </w:tc>
      </w:tr>
      <w:tr w:rsidR="004E2F1E" w14:paraId="44483CB7" w14:textId="77777777" w:rsidTr="004E2F1E">
        <w:tc>
          <w:tcPr>
            <w:tcW w:w="2263" w:type="dxa"/>
          </w:tcPr>
          <w:p w14:paraId="0A661D9D" w14:textId="7499DE4E" w:rsidR="003E1D9E" w:rsidRPr="00096EB4" w:rsidRDefault="0089232F" w:rsidP="002D2ADD">
            <w:r w:rsidRPr="00096EB4">
              <w:t>230</w:t>
            </w:r>
          </w:p>
        </w:tc>
        <w:tc>
          <w:tcPr>
            <w:tcW w:w="2552" w:type="dxa"/>
          </w:tcPr>
          <w:p w14:paraId="0A8AD80B" w14:textId="3B3F6BA3" w:rsidR="003E1D9E" w:rsidRPr="00096EB4" w:rsidRDefault="0089232F" w:rsidP="002D2ADD">
            <w:r w:rsidRPr="00096EB4">
              <w:t>2300</w:t>
            </w:r>
          </w:p>
        </w:tc>
        <w:tc>
          <w:tcPr>
            <w:tcW w:w="1701" w:type="dxa"/>
          </w:tcPr>
          <w:p w14:paraId="0B8EE6D4" w14:textId="3C5AD1B2" w:rsidR="003E1D9E" w:rsidRPr="00096EB4" w:rsidRDefault="0089232F" w:rsidP="002D2ADD">
            <w:r w:rsidRPr="00096EB4">
              <w:t>10</w:t>
            </w:r>
          </w:p>
        </w:tc>
        <w:tc>
          <w:tcPr>
            <w:tcW w:w="1843" w:type="dxa"/>
          </w:tcPr>
          <w:p w14:paraId="043A1BC6" w14:textId="77777777" w:rsidR="003E1D9E" w:rsidRPr="00096EB4" w:rsidRDefault="003E1D9E" w:rsidP="002D2ADD"/>
        </w:tc>
      </w:tr>
      <w:tr w:rsidR="004E2F1E" w14:paraId="0D3F366B" w14:textId="77777777" w:rsidTr="004E2F1E">
        <w:tc>
          <w:tcPr>
            <w:tcW w:w="2263" w:type="dxa"/>
          </w:tcPr>
          <w:p w14:paraId="224E24C1" w14:textId="57C15352" w:rsidR="003E1D9E" w:rsidRPr="00096EB4" w:rsidRDefault="0089232F" w:rsidP="002D2ADD">
            <w:r w:rsidRPr="00096EB4">
              <w:t>400,000</w:t>
            </w:r>
          </w:p>
        </w:tc>
        <w:tc>
          <w:tcPr>
            <w:tcW w:w="2552" w:type="dxa"/>
          </w:tcPr>
          <w:p w14:paraId="2AE4C5A6" w14:textId="4FB04D69" w:rsidR="003E1D9E" w:rsidRPr="00096EB4" w:rsidRDefault="0089232F" w:rsidP="002D2ADD">
            <w:r w:rsidRPr="00096EB4">
              <w:t>230</w:t>
            </w:r>
          </w:p>
        </w:tc>
        <w:tc>
          <w:tcPr>
            <w:tcW w:w="1701" w:type="dxa"/>
          </w:tcPr>
          <w:p w14:paraId="257F3A5D" w14:textId="77777777" w:rsidR="003E1D9E" w:rsidRPr="00096EB4" w:rsidRDefault="003E1D9E" w:rsidP="002D2ADD"/>
        </w:tc>
        <w:tc>
          <w:tcPr>
            <w:tcW w:w="1843" w:type="dxa"/>
          </w:tcPr>
          <w:p w14:paraId="1CEEB916" w14:textId="2EB09B05" w:rsidR="003E1D9E" w:rsidRPr="00096EB4" w:rsidRDefault="0089232F" w:rsidP="002D2ADD">
            <w:r w:rsidRPr="00096EB4">
              <w:t>460</w:t>
            </w:r>
          </w:p>
        </w:tc>
      </w:tr>
      <w:tr w:rsidR="004E2F1E" w14:paraId="075A73AB" w14:textId="77777777" w:rsidTr="004E2F1E">
        <w:tc>
          <w:tcPr>
            <w:tcW w:w="2263" w:type="dxa"/>
          </w:tcPr>
          <w:p w14:paraId="4D176DE7" w14:textId="596171AE" w:rsidR="003E1D9E" w:rsidRPr="00096EB4" w:rsidRDefault="0089232F" w:rsidP="002D2ADD">
            <w:r w:rsidRPr="00096EB4">
              <w:t>230</w:t>
            </w:r>
          </w:p>
        </w:tc>
        <w:tc>
          <w:tcPr>
            <w:tcW w:w="2552" w:type="dxa"/>
          </w:tcPr>
          <w:p w14:paraId="16E01841" w14:textId="77777777" w:rsidR="003E1D9E" w:rsidRPr="00096EB4" w:rsidRDefault="003E1D9E" w:rsidP="002D2ADD"/>
        </w:tc>
        <w:tc>
          <w:tcPr>
            <w:tcW w:w="1701" w:type="dxa"/>
          </w:tcPr>
          <w:p w14:paraId="2E0F2738" w14:textId="2A08AE6D" w:rsidR="003E1D9E" w:rsidRPr="00096EB4" w:rsidRDefault="0089232F" w:rsidP="002D2ADD">
            <w:r w:rsidRPr="00096EB4">
              <w:t>15</w:t>
            </w:r>
          </w:p>
        </w:tc>
        <w:tc>
          <w:tcPr>
            <w:tcW w:w="1843" w:type="dxa"/>
          </w:tcPr>
          <w:p w14:paraId="16604C43" w14:textId="2470F188" w:rsidR="003E1D9E" w:rsidRPr="00096EB4" w:rsidRDefault="0089232F" w:rsidP="002D2ADD">
            <w:r w:rsidRPr="00096EB4">
              <w:t>1,500</w:t>
            </w:r>
          </w:p>
        </w:tc>
      </w:tr>
      <w:tr w:rsidR="004E2F1E" w14:paraId="34D4C237" w14:textId="77777777" w:rsidTr="004E2F1E">
        <w:tc>
          <w:tcPr>
            <w:tcW w:w="2263" w:type="dxa"/>
          </w:tcPr>
          <w:p w14:paraId="34142BFB" w14:textId="77777777" w:rsidR="003E1D9E" w:rsidRPr="00096EB4" w:rsidRDefault="003E1D9E" w:rsidP="002D2ADD"/>
        </w:tc>
        <w:tc>
          <w:tcPr>
            <w:tcW w:w="2552" w:type="dxa"/>
          </w:tcPr>
          <w:p w14:paraId="04E81341" w14:textId="1F3D7D75" w:rsidR="003E1D9E" w:rsidRPr="00096EB4" w:rsidRDefault="0089232F" w:rsidP="002D2ADD">
            <w:r w:rsidRPr="00096EB4">
              <w:t>115</w:t>
            </w:r>
          </w:p>
        </w:tc>
        <w:tc>
          <w:tcPr>
            <w:tcW w:w="1701" w:type="dxa"/>
          </w:tcPr>
          <w:p w14:paraId="56375AA3" w14:textId="2716C6A5" w:rsidR="003E1D9E" w:rsidRPr="00096EB4" w:rsidRDefault="0089232F" w:rsidP="002D2ADD">
            <w:r w:rsidRPr="00096EB4">
              <w:t>500</w:t>
            </w:r>
          </w:p>
        </w:tc>
        <w:tc>
          <w:tcPr>
            <w:tcW w:w="1843" w:type="dxa"/>
          </w:tcPr>
          <w:p w14:paraId="249CF7A2" w14:textId="510E564A" w:rsidR="003E1D9E" w:rsidRPr="00096EB4" w:rsidRDefault="0089232F" w:rsidP="002D2ADD">
            <w:r w:rsidRPr="00096EB4">
              <w:t>800</w:t>
            </w:r>
          </w:p>
        </w:tc>
      </w:tr>
    </w:tbl>
    <w:p w14:paraId="7086E1DC" w14:textId="5D0F20C7" w:rsidR="00C546ED" w:rsidRDefault="00C546ED">
      <w:pPr>
        <w:rPr>
          <w:b/>
          <w:bCs/>
        </w:rPr>
      </w:pPr>
    </w:p>
    <w:p w14:paraId="50400E64" w14:textId="01974634" w:rsidR="004E2F1E" w:rsidRDefault="004E2F1E">
      <w:pPr>
        <w:rPr>
          <w:noProof/>
        </w:rPr>
      </w:pPr>
      <w:r>
        <w:rPr>
          <w:noProof/>
        </w:rPr>
        <w:drawing>
          <wp:anchor distT="0" distB="0" distL="114300" distR="114300" simplePos="0" relativeHeight="251663360" behindDoc="1" locked="0" layoutInCell="1" allowOverlap="1" wp14:anchorId="120CD180" wp14:editId="26C58C07">
            <wp:simplePos x="0" y="0"/>
            <wp:positionH relativeFrom="margin">
              <wp:align>left</wp:align>
            </wp:positionH>
            <wp:positionV relativeFrom="paragraph">
              <wp:posOffset>202565</wp:posOffset>
            </wp:positionV>
            <wp:extent cx="2642870" cy="2171700"/>
            <wp:effectExtent l="0" t="0" r="5080" b="0"/>
            <wp:wrapTight wrapText="bothSides">
              <wp:wrapPolygon edited="0">
                <wp:start x="0" y="0"/>
                <wp:lineTo x="0" y="21411"/>
                <wp:lineTo x="21486" y="21411"/>
                <wp:lineTo x="2148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669500" cy="2193105"/>
                    </a:xfrm>
                    <a:prstGeom prst="rect">
                      <a:avLst/>
                    </a:prstGeom>
                  </pic:spPr>
                </pic:pic>
              </a:graphicData>
            </a:graphic>
            <wp14:sizeRelH relativeFrom="page">
              <wp14:pctWidth>0</wp14:pctWidth>
            </wp14:sizeRelH>
            <wp14:sizeRelV relativeFrom="page">
              <wp14:pctHeight>0</wp14:pctHeight>
            </wp14:sizeRelV>
          </wp:anchor>
        </w:drawing>
      </w:r>
      <w:r w:rsidR="0089232F">
        <w:rPr>
          <w:b/>
          <w:bCs/>
        </w:rPr>
        <w:t>Hard:</w:t>
      </w:r>
      <w:r w:rsidRPr="004E2F1E">
        <w:rPr>
          <w:noProof/>
        </w:rPr>
        <w:t xml:space="preserve"> </w:t>
      </w:r>
    </w:p>
    <w:p w14:paraId="5AA2A74E" w14:textId="5B1353A3" w:rsidR="004E2F1E" w:rsidRDefault="004E2F1E">
      <w:pPr>
        <w:rPr>
          <w:noProof/>
        </w:rPr>
      </w:pPr>
      <w:r>
        <w:rPr>
          <w:noProof/>
        </w:rPr>
        <w:t xml:space="preserve">A student makes three simple transformers, J, K and L. The graph shows how the potential difference across the secondary coil of each transformer varies ad the potential difference across the primary coil of each transformer is changed. </w:t>
      </w:r>
    </w:p>
    <w:p w14:paraId="6E2D564C" w14:textId="4D858EB1" w:rsidR="004E2F1E" w:rsidRDefault="004E2F1E">
      <w:pPr>
        <w:rPr>
          <w:noProof/>
        </w:rPr>
      </w:pPr>
      <w:r w:rsidRPr="004E2F1E">
        <w:rPr>
          <w:b/>
          <w:bCs/>
          <w:noProof/>
        </w:rPr>
        <w:t>Q7.</w:t>
      </w:r>
      <w:r>
        <w:rPr>
          <w:noProof/>
        </w:rPr>
        <w:t xml:space="preserve"> How can you tell that transformer J is a step-down transformer?</w:t>
      </w:r>
    </w:p>
    <w:p w14:paraId="02D6F826" w14:textId="3F982A18" w:rsidR="004E2F1E" w:rsidRDefault="004E2F1E">
      <w:pPr>
        <w:rPr>
          <w:noProof/>
        </w:rPr>
      </w:pPr>
      <w:r w:rsidRPr="004E2F1E">
        <w:rPr>
          <w:b/>
          <w:bCs/>
          <w:noProof/>
        </w:rPr>
        <w:t>Q8</w:t>
      </w:r>
      <w:r>
        <w:rPr>
          <w:noProof/>
        </w:rPr>
        <w:t>. Each of the transformers has 50 turns on the primary coil. Calculate the number of turns on the secondary coil of:</w:t>
      </w:r>
    </w:p>
    <w:p w14:paraId="238BD4F0" w14:textId="65ABC610" w:rsidR="004E2F1E" w:rsidRDefault="004E2F1E" w:rsidP="004E2F1E">
      <w:pPr>
        <w:pStyle w:val="ListParagraph"/>
        <w:numPr>
          <w:ilvl w:val="0"/>
          <w:numId w:val="1"/>
        </w:numPr>
        <w:rPr>
          <w:noProof/>
        </w:rPr>
      </w:pPr>
      <w:r>
        <w:rPr>
          <w:noProof/>
        </w:rPr>
        <w:t>Transformer L</w:t>
      </w:r>
    </w:p>
    <w:p w14:paraId="667DE0DD" w14:textId="7F6E7551" w:rsidR="004E2F1E" w:rsidRDefault="004E2F1E" w:rsidP="004E2F1E">
      <w:pPr>
        <w:pStyle w:val="ListParagraph"/>
        <w:numPr>
          <w:ilvl w:val="0"/>
          <w:numId w:val="1"/>
        </w:numPr>
        <w:rPr>
          <w:noProof/>
        </w:rPr>
      </w:pPr>
      <w:r>
        <w:rPr>
          <w:noProof/>
        </w:rPr>
        <w:t>Transformer K</w:t>
      </w:r>
    </w:p>
    <w:p w14:paraId="297C7A9F" w14:textId="4B97A36E" w:rsidR="004E2F1E" w:rsidRDefault="00C546ED" w:rsidP="004E2F1E">
      <w:pPr>
        <w:pStyle w:val="ListParagraph"/>
        <w:numPr>
          <w:ilvl w:val="0"/>
          <w:numId w:val="1"/>
        </w:numPr>
        <w:rPr>
          <w:noProof/>
        </w:rPr>
      </w:pPr>
      <w:r>
        <w:rPr>
          <w:noProof/>
        </w:rPr>
        <w:drawing>
          <wp:anchor distT="0" distB="0" distL="114300" distR="114300" simplePos="0" relativeHeight="251667456" behindDoc="1" locked="0" layoutInCell="1" allowOverlap="1" wp14:anchorId="35694118" wp14:editId="76660380">
            <wp:simplePos x="0" y="0"/>
            <wp:positionH relativeFrom="column">
              <wp:posOffset>4133850</wp:posOffset>
            </wp:positionH>
            <wp:positionV relativeFrom="paragraph">
              <wp:posOffset>-412750</wp:posOffset>
            </wp:positionV>
            <wp:extent cx="2768600" cy="1809750"/>
            <wp:effectExtent l="0" t="0" r="0" b="0"/>
            <wp:wrapTight wrapText="bothSides">
              <wp:wrapPolygon edited="0">
                <wp:start x="0" y="0"/>
                <wp:lineTo x="0" y="21373"/>
                <wp:lineTo x="21402" y="21373"/>
                <wp:lineTo x="21402"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68600" cy="1809750"/>
                    </a:xfrm>
                    <a:prstGeom prst="rect">
                      <a:avLst/>
                    </a:prstGeom>
                  </pic:spPr>
                </pic:pic>
              </a:graphicData>
            </a:graphic>
            <wp14:sizeRelH relativeFrom="page">
              <wp14:pctWidth>0</wp14:pctWidth>
            </wp14:sizeRelH>
            <wp14:sizeRelV relativeFrom="page">
              <wp14:pctHeight>0</wp14:pctHeight>
            </wp14:sizeRelV>
          </wp:anchor>
        </w:drawing>
      </w:r>
      <w:r w:rsidR="004E2F1E">
        <w:rPr>
          <w:noProof/>
        </w:rPr>
        <w:t>Transformer J</w:t>
      </w:r>
    </w:p>
    <w:p w14:paraId="5981275B" w14:textId="55BC5D9D" w:rsidR="00C546ED" w:rsidRPr="00096EB4" w:rsidRDefault="00096EB4" w:rsidP="00096EB4">
      <w:pPr>
        <w:ind w:left="360"/>
        <w:rPr>
          <w:noProof/>
        </w:rPr>
      </w:pPr>
      <w:r>
        <w:rPr>
          <w:b/>
          <w:bCs/>
          <w:noProof/>
        </w:rPr>
        <w:t>Q9</w:t>
      </w:r>
      <w:r w:rsidR="00C546ED">
        <w:rPr>
          <w:b/>
          <w:bCs/>
          <w:noProof/>
        </w:rPr>
        <w:t>.</w:t>
      </w:r>
      <w:r w:rsidR="00C546ED">
        <w:t xml:space="preserve"> When a toothbrush is being charged, the p.d. across the primary coil in the charging base is 230V. The charging p.d. across the secondary coil is 7.2V. The primary coil in the charging base has 575 turns of wire on its coil. Calculate the number of turns on the secondary coil inside the toothbrush. </w:t>
      </w:r>
      <w:bookmarkStart w:id="0" w:name="_GoBack"/>
      <w:bookmarkEnd w:id="0"/>
    </w:p>
    <w:sectPr w:rsidR="00C546ED" w:rsidRPr="00096EB4" w:rsidSect="00A570C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94D1A"/>
    <w:multiLevelType w:val="hybridMultilevel"/>
    <w:tmpl w:val="020AAE4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0CA"/>
    <w:rsid w:val="00096EB4"/>
    <w:rsid w:val="003E1D9E"/>
    <w:rsid w:val="004E2F1E"/>
    <w:rsid w:val="0089232F"/>
    <w:rsid w:val="00A570CA"/>
    <w:rsid w:val="00C546ED"/>
    <w:rsid w:val="00CA25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6BA48"/>
  <w15:chartTrackingRefBased/>
  <w15:docId w15:val="{16AB51A4-53F6-4574-8E90-1A9E05520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0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1D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E2F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F62BFE-D81D-47AE-9053-C5A0F0F9B8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55D733-AFF6-4054-A261-61FD16E8E2A5}">
  <ds:schemaRefs>
    <ds:schemaRef ds:uri="http://schemas.microsoft.com/sharepoint/v3/contenttype/forms"/>
  </ds:schemaRefs>
</ds:datastoreItem>
</file>

<file path=customXml/itemProps3.xml><?xml version="1.0" encoding="utf-8"?>
<ds:datastoreItem xmlns:ds="http://schemas.openxmlformats.org/officeDocument/2006/customXml" ds:itemID="{8262F133-8035-4B20-BA92-A42D68B2E3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240</Words>
  <Characters>1374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1</cp:revision>
  <dcterms:created xsi:type="dcterms:W3CDTF">2020-02-29T15:19:00Z</dcterms:created>
  <dcterms:modified xsi:type="dcterms:W3CDTF">2020-02-29T16:41:00Z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